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3BB12" w14:textId="77777777" w:rsidR="003346AF" w:rsidRPr="0001101A" w:rsidRDefault="00553013">
      <w:pPr>
        <w:jc w:val="center"/>
      </w:pPr>
      <w:r w:rsidRPr="0001101A">
        <w:t>МИНИСТЕРСТВО ПРОСВЕЩЕНИЯ РОССИЙСКОЙ ФЕДЕРАЦИИ</w:t>
      </w:r>
    </w:p>
    <w:p w14:paraId="692C7B60" w14:textId="77777777" w:rsidR="003346AF" w:rsidRPr="0001101A" w:rsidRDefault="00553013">
      <w:pPr>
        <w:ind w:hanging="567"/>
        <w:jc w:val="center"/>
      </w:pPr>
      <w:r w:rsidRPr="0001101A">
        <w:t>Федеральное государственное автономное образовательное учреждение высшего образования</w:t>
      </w:r>
    </w:p>
    <w:p w14:paraId="6A8609E8" w14:textId="77777777" w:rsidR="003346AF" w:rsidRPr="0001101A" w:rsidRDefault="00553013">
      <w:pPr>
        <w:jc w:val="center"/>
        <w:rPr>
          <w:b/>
        </w:rPr>
      </w:pPr>
      <w:r w:rsidRPr="0001101A">
        <w:rPr>
          <w:b/>
        </w:rPr>
        <w:t xml:space="preserve">«ГОСУДАРСТВЕННЫЙ УНИВЕРСИТЕТ ПРОСВЕЩЕНИЯ» </w:t>
      </w:r>
    </w:p>
    <w:p w14:paraId="33370909" w14:textId="77777777" w:rsidR="003346AF" w:rsidRPr="0001101A" w:rsidRDefault="00553013">
      <w:pPr>
        <w:jc w:val="center"/>
      </w:pPr>
      <w:r w:rsidRPr="0001101A">
        <w:rPr>
          <w:b/>
        </w:rPr>
        <w:t>(Государственный университет просвещения)</w:t>
      </w:r>
    </w:p>
    <w:p w14:paraId="61626C7E" w14:textId="77777777" w:rsidR="003346AF" w:rsidRPr="0001101A" w:rsidRDefault="00553013">
      <w:pPr>
        <w:shd w:val="clear" w:color="auto" w:fill="FFFFFF"/>
        <w:ind w:right="130"/>
        <w:jc w:val="center"/>
      </w:pPr>
      <w:r w:rsidRPr="0001101A">
        <w:t xml:space="preserve">Факультет истории, политологии и права  </w:t>
      </w:r>
    </w:p>
    <w:p w14:paraId="17E90FE4" w14:textId="77777777" w:rsidR="003346AF" w:rsidRPr="0001101A" w:rsidRDefault="00553013">
      <w:pPr>
        <w:jc w:val="center"/>
      </w:pPr>
      <w:r w:rsidRPr="0001101A">
        <w:t xml:space="preserve">Кафедра истории России </w:t>
      </w:r>
    </w:p>
    <w:p w14:paraId="631369CE" w14:textId="77777777" w:rsidR="003346AF" w:rsidRPr="0001101A" w:rsidRDefault="003346AF">
      <w:pPr>
        <w:jc w:val="center"/>
      </w:pPr>
    </w:p>
    <w:p w14:paraId="7ACEE4B7" w14:textId="77777777" w:rsidR="003346AF" w:rsidRPr="0001101A" w:rsidRDefault="003346AF">
      <w:pPr>
        <w:shd w:val="clear" w:color="auto" w:fill="FFFFFF"/>
        <w:ind w:right="130"/>
        <w:jc w:val="center"/>
      </w:pPr>
    </w:p>
    <w:p w14:paraId="6E293B5C" w14:textId="77777777" w:rsidR="003346AF" w:rsidRPr="0001101A" w:rsidRDefault="00553013">
      <w:pPr>
        <w:spacing w:line="266" w:lineRule="auto"/>
      </w:pPr>
      <w:r w:rsidRPr="0001101A">
        <w:t>Согласовано</w:t>
      </w:r>
    </w:p>
    <w:p w14:paraId="3ED7346E" w14:textId="77777777" w:rsidR="003346AF" w:rsidRPr="0001101A" w:rsidRDefault="00553013">
      <w:pPr>
        <w:spacing w:line="266" w:lineRule="auto"/>
      </w:pPr>
      <w:r w:rsidRPr="0001101A">
        <w:t xml:space="preserve">деканом факультета истории, политологии и права </w:t>
      </w:r>
    </w:p>
    <w:p w14:paraId="61032B1D" w14:textId="77777777" w:rsidR="003346AF" w:rsidRPr="0001101A" w:rsidRDefault="00553013">
      <w:pPr>
        <w:tabs>
          <w:tab w:val="left" w:pos="1042"/>
          <w:tab w:val="left" w:pos="3319"/>
          <w:tab w:val="left" w:pos="3854"/>
          <w:tab w:val="left" w:pos="4646"/>
        </w:tabs>
        <w:ind w:right="531"/>
      </w:pPr>
      <w:proofErr w:type="gramStart"/>
      <w:r w:rsidRPr="0001101A">
        <w:t xml:space="preserve">«  </w:t>
      </w:r>
      <w:proofErr w:type="gramEnd"/>
      <w:r w:rsidRPr="0001101A">
        <w:t xml:space="preserve">   »______________ 2025 г.</w:t>
      </w:r>
    </w:p>
    <w:p w14:paraId="5199D87E" w14:textId="77777777" w:rsidR="003346AF" w:rsidRPr="0001101A" w:rsidRDefault="00553013">
      <w:pPr>
        <w:tabs>
          <w:tab w:val="left" w:pos="1042"/>
          <w:tab w:val="left" w:pos="3319"/>
          <w:tab w:val="left" w:pos="3854"/>
          <w:tab w:val="left" w:pos="4646"/>
        </w:tabs>
        <w:ind w:right="531" w:firstLine="64"/>
      </w:pPr>
      <w:r w:rsidRPr="0001101A">
        <w:t xml:space="preserve">_________________________   </w:t>
      </w:r>
    </w:p>
    <w:p w14:paraId="16133544" w14:textId="77777777" w:rsidR="003346AF" w:rsidRPr="0001101A" w:rsidRDefault="00553013">
      <w:pPr>
        <w:tabs>
          <w:tab w:val="left" w:pos="1042"/>
          <w:tab w:val="left" w:pos="3319"/>
          <w:tab w:val="left" w:pos="3854"/>
          <w:tab w:val="left" w:pos="4646"/>
        </w:tabs>
        <w:ind w:right="531" w:firstLine="64"/>
      </w:pPr>
      <w:r w:rsidRPr="0001101A">
        <w:t xml:space="preserve">                          /Багдасарян В.Э./       </w:t>
      </w:r>
    </w:p>
    <w:p w14:paraId="79EF1CDC" w14:textId="77777777" w:rsidR="003346AF" w:rsidRPr="0001101A" w:rsidRDefault="003346AF">
      <w:pPr>
        <w:jc w:val="center"/>
      </w:pPr>
    </w:p>
    <w:p w14:paraId="653315BC" w14:textId="77777777" w:rsidR="003346AF" w:rsidRPr="0001101A" w:rsidRDefault="003346AF">
      <w:pPr>
        <w:jc w:val="center"/>
      </w:pPr>
    </w:p>
    <w:p w14:paraId="6254A6CE" w14:textId="77777777" w:rsidR="0001101A" w:rsidRDefault="0001101A">
      <w:pPr>
        <w:jc w:val="center"/>
        <w:rPr>
          <w:b/>
        </w:rPr>
      </w:pPr>
    </w:p>
    <w:p w14:paraId="3146EEB7" w14:textId="77777777" w:rsidR="0001101A" w:rsidRDefault="0001101A">
      <w:pPr>
        <w:jc w:val="center"/>
        <w:rPr>
          <w:b/>
        </w:rPr>
      </w:pPr>
    </w:p>
    <w:p w14:paraId="13B64544" w14:textId="77777777" w:rsidR="0001101A" w:rsidRDefault="0001101A">
      <w:pPr>
        <w:jc w:val="center"/>
        <w:rPr>
          <w:b/>
        </w:rPr>
      </w:pPr>
    </w:p>
    <w:p w14:paraId="73D5CA33" w14:textId="0940BD99" w:rsidR="003346AF" w:rsidRPr="0001101A" w:rsidRDefault="00553013">
      <w:pPr>
        <w:jc w:val="center"/>
        <w:rPr>
          <w:b/>
        </w:rPr>
      </w:pPr>
      <w:r w:rsidRPr="0001101A">
        <w:rPr>
          <w:b/>
        </w:rPr>
        <w:t>Рабочая программа дисциплины</w:t>
      </w:r>
    </w:p>
    <w:p w14:paraId="327B4330" w14:textId="77777777" w:rsidR="0001101A" w:rsidRPr="0001101A" w:rsidRDefault="0001101A">
      <w:pPr>
        <w:jc w:val="center"/>
      </w:pPr>
    </w:p>
    <w:p w14:paraId="6BBAFEDC" w14:textId="0C7D0025" w:rsidR="003346AF" w:rsidRPr="0001101A" w:rsidRDefault="00553013">
      <w:pPr>
        <w:jc w:val="center"/>
      </w:pPr>
      <w:bookmarkStart w:id="0" w:name="_GoBack"/>
      <w:r w:rsidRPr="0001101A">
        <w:t>История культуры</w:t>
      </w:r>
    </w:p>
    <w:bookmarkEnd w:id="0"/>
    <w:p w14:paraId="7FD03355" w14:textId="77777777" w:rsidR="003346AF" w:rsidRPr="0001101A" w:rsidRDefault="003346AF">
      <w:pPr>
        <w:jc w:val="center"/>
      </w:pPr>
    </w:p>
    <w:p w14:paraId="714E35FE" w14:textId="77777777" w:rsidR="003346AF" w:rsidRPr="0001101A" w:rsidRDefault="00553013">
      <w:pPr>
        <w:jc w:val="center"/>
        <w:rPr>
          <w:b/>
        </w:rPr>
      </w:pPr>
      <w:r w:rsidRPr="0001101A">
        <w:rPr>
          <w:b/>
        </w:rPr>
        <w:t>Направление подготовки</w:t>
      </w:r>
    </w:p>
    <w:p w14:paraId="607A43B0" w14:textId="77777777" w:rsidR="003346AF" w:rsidRPr="0001101A" w:rsidRDefault="00553013">
      <w:pPr>
        <w:jc w:val="center"/>
      </w:pPr>
      <w:r w:rsidRPr="0001101A">
        <w:t>46.03.01 История</w:t>
      </w:r>
    </w:p>
    <w:p w14:paraId="4D839EDD" w14:textId="77777777" w:rsidR="003346AF" w:rsidRPr="0001101A" w:rsidRDefault="003346AF">
      <w:pPr>
        <w:jc w:val="center"/>
      </w:pPr>
    </w:p>
    <w:p w14:paraId="4D725BA7" w14:textId="77777777" w:rsidR="003346AF" w:rsidRPr="0001101A" w:rsidRDefault="00553013">
      <w:pPr>
        <w:jc w:val="center"/>
        <w:rPr>
          <w:b/>
        </w:rPr>
      </w:pPr>
      <w:r w:rsidRPr="0001101A">
        <w:rPr>
          <w:b/>
        </w:rPr>
        <w:t>Профиль:</w:t>
      </w:r>
    </w:p>
    <w:p w14:paraId="3732E791" w14:textId="77777777" w:rsidR="003346AF" w:rsidRPr="0001101A" w:rsidRDefault="00553013">
      <w:pPr>
        <w:jc w:val="center"/>
      </w:pPr>
      <w:r w:rsidRPr="0001101A">
        <w:t>Исторические науки</w:t>
      </w:r>
    </w:p>
    <w:p w14:paraId="36EA6D9C" w14:textId="77777777" w:rsidR="003346AF" w:rsidRPr="0001101A" w:rsidRDefault="003346AF">
      <w:pPr>
        <w:jc w:val="center"/>
        <w:rPr>
          <w:b/>
        </w:rPr>
      </w:pPr>
    </w:p>
    <w:p w14:paraId="5A7BBB88" w14:textId="77777777" w:rsidR="003346AF" w:rsidRPr="0001101A" w:rsidRDefault="00553013">
      <w:pPr>
        <w:jc w:val="center"/>
        <w:rPr>
          <w:b/>
        </w:rPr>
      </w:pPr>
      <w:r w:rsidRPr="0001101A">
        <w:rPr>
          <w:b/>
        </w:rPr>
        <w:t>Квалификация</w:t>
      </w:r>
    </w:p>
    <w:p w14:paraId="57D643A5" w14:textId="77777777" w:rsidR="003346AF" w:rsidRPr="0001101A" w:rsidRDefault="00553013">
      <w:pPr>
        <w:jc w:val="center"/>
      </w:pPr>
      <w:r w:rsidRPr="0001101A">
        <w:t>Бакалавр</w:t>
      </w:r>
    </w:p>
    <w:p w14:paraId="51EDF8B7" w14:textId="77777777" w:rsidR="003346AF" w:rsidRPr="0001101A" w:rsidRDefault="003346AF">
      <w:pPr>
        <w:jc w:val="center"/>
      </w:pPr>
    </w:p>
    <w:p w14:paraId="316B7446" w14:textId="77777777" w:rsidR="003346AF" w:rsidRPr="0001101A" w:rsidRDefault="00553013">
      <w:pPr>
        <w:jc w:val="center"/>
        <w:rPr>
          <w:b/>
        </w:rPr>
      </w:pPr>
      <w:r w:rsidRPr="0001101A">
        <w:rPr>
          <w:b/>
        </w:rPr>
        <w:t>Формы обучения</w:t>
      </w:r>
    </w:p>
    <w:p w14:paraId="02587B93" w14:textId="77777777" w:rsidR="003346AF" w:rsidRPr="0001101A" w:rsidRDefault="00553013">
      <w:pPr>
        <w:jc w:val="center"/>
      </w:pPr>
      <w:r w:rsidRPr="0001101A">
        <w:t>Очная</w:t>
      </w:r>
    </w:p>
    <w:p w14:paraId="17895739" w14:textId="77777777" w:rsidR="003346AF" w:rsidRPr="0001101A" w:rsidRDefault="003346AF">
      <w:pPr>
        <w:jc w:val="center"/>
        <w:rPr>
          <w:b/>
        </w:rPr>
      </w:pPr>
    </w:p>
    <w:p w14:paraId="0AE3EE9E" w14:textId="77777777" w:rsidR="003346AF" w:rsidRPr="0001101A" w:rsidRDefault="003346AF">
      <w:pPr>
        <w:jc w:val="center"/>
        <w:rPr>
          <w:b/>
        </w:rPr>
      </w:pPr>
    </w:p>
    <w:p w14:paraId="6545E3C3" w14:textId="77777777" w:rsidR="003346AF" w:rsidRPr="0001101A" w:rsidRDefault="003346AF">
      <w:pPr>
        <w:jc w:val="center"/>
        <w:rPr>
          <w:b/>
        </w:rPr>
      </w:pPr>
    </w:p>
    <w:p w14:paraId="453F8ACE" w14:textId="77777777" w:rsidR="003346AF" w:rsidRPr="0001101A" w:rsidRDefault="003346AF">
      <w:pPr>
        <w:jc w:val="center"/>
        <w:rPr>
          <w:b/>
        </w:rPr>
      </w:pPr>
    </w:p>
    <w:p w14:paraId="31BCC7F2" w14:textId="77777777" w:rsidR="003346AF" w:rsidRPr="0001101A" w:rsidRDefault="003346AF">
      <w:pPr>
        <w:jc w:val="center"/>
        <w:rPr>
          <w:b/>
        </w:rPr>
      </w:pPr>
    </w:p>
    <w:p w14:paraId="324F50DA" w14:textId="77777777" w:rsidR="003346AF" w:rsidRPr="0001101A" w:rsidRDefault="003346AF">
      <w:pPr>
        <w:rPr>
          <w:b/>
        </w:rPr>
      </w:pPr>
    </w:p>
    <w:p w14:paraId="27DD8F0B" w14:textId="77777777" w:rsidR="003346AF" w:rsidRPr="0001101A" w:rsidRDefault="003346AF">
      <w:pPr>
        <w:jc w:val="center"/>
        <w:rPr>
          <w:b/>
        </w:rPr>
      </w:pPr>
    </w:p>
    <w:tbl>
      <w:tblPr>
        <w:tblStyle w:val="afc"/>
        <w:tblW w:w="10573" w:type="dxa"/>
        <w:tblInd w:w="-649" w:type="dxa"/>
        <w:tblLayout w:type="fixed"/>
        <w:tblLook w:val="0000" w:firstRow="0" w:lastRow="0" w:firstColumn="0" w:lastColumn="0" w:noHBand="0" w:noVBand="0"/>
      </w:tblPr>
      <w:tblGrid>
        <w:gridCol w:w="5388"/>
        <w:gridCol w:w="5185"/>
      </w:tblGrid>
      <w:tr w:rsidR="003346AF" w:rsidRPr="0001101A" w14:paraId="24A1F512" w14:textId="77777777">
        <w:trPr>
          <w:trHeight w:val="2286"/>
        </w:trPr>
        <w:tc>
          <w:tcPr>
            <w:tcW w:w="5388" w:type="dxa"/>
            <w:shd w:val="clear" w:color="auto" w:fill="auto"/>
          </w:tcPr>
          <w:p w14:paraId="79C55649" w14:textId="77777777" w:rsidR="003346AF" w:rsidRPr="0001101A" w:rsidRDefault="00553013">
            <w:r w:rsidRPr="0001101A">
              <w:t xml:space="preserve">Согласовано учебно-методической комиссией факультета истории, политологии и права  </w:t>
            </w:r>
          </w:p>
          <w:p w14:paraId="228C1EB0" w14:textId="77777777" w:rsidR="003346AF" w:rsidRPr="0001101A" w:rsidRDefault="00553013">
            <w:r w:rsidRPr="0001101A">
              <w:t>Протокол</w:t>
            </w:r>
            <w:proofErr w:type="gramStart"/>
            <w:r w:rsidRPr="0001101A">
              <w:t xml:space="preserve">   «</w:t>
            </w:r>
            <w:proofErr w:type="gramEnd"/>
            <w:r w:rsidRPr="0001101A">
              <w:t>___»__________2025 г. № ___</w:t>
            </w:r>
          </w:p>
          <w:p w14:paraId="74821CA0" w14:textId="77777777" w:rsidR="003346AF" w:rsidRPr="0001101A" w:rsidRDefault="00553013">
            <w:r w:rsidRPr="0001101A">
              <w:t xml:space="preserve">Председатель </w:t>
            </w:r>
            <w:proofErr w:type="spellStart"/>
            <w:proofErr w:type="gramStart"/>
            <w:r w:rsidRPr="0001101A">
              <w:t>УМКом</w:t>
            </w:r>
            <w:proofErr w:type="spellEnd"/>
            <w:r w:rsidRPr="0001101A">
              <w:t xml:space="preserve">  _</w:t>
            </w:r>
            <w:proofErr w:type="gramEnd"/>
            <w:r w:rsidRPr="0001101A">
              <w:t xml:space="preserve">_______________   </w:t>
            </w:r>
          </w:p>
          <w:p w14:paraId="3E912C66" w14:textId="77777777" w:rsidR="003346AF" w:rsidRPr="0001101A" w:rsidRDefault="00553013">
            <w:r w:rsidRPr="0001101A">
              <w:t xml:space="preserve">                                        / Куренкова Е.А./</w:t>
            </w:r>
          </w:p>
          <w:p w14:paraId="62610BB6" w14:textId="77777777" w:rsidR="003346AF" w:rsidRPr="0001101A" w:rsidRDefault="003346AF"/>
        </w:tc>
        <w:tc>
          <w:tcPr>
            <w:tcW w:w="5185" w:type="dxa"/>
            <w:shd w:val="clear" w:color="auto" w:fill="auto"/>
          </w:tcPr>
          <w:p w14:paraId="400B29F9" w14:textId="77777777" w:rsidR="003346AF" w:rsidRPr="0001101A" w:rsidRDefault="00553013">
            <w:pPr>
              <w:spacing w:line="276" w:lineRule="auto"/>
            </w:pPr>
            <w:r w:rsidRPr="0001101A">
              <w:t>Рекомендовано кафедрой истории России</w:t>
            </w:r>
          </w:p>
          <w:p w14:paraId="0755FBAB" w14:textId="77777777" w:rsidR="003346AF" w:rsidRPr="0001101A" w:rsidRDefault="00553013">
            <w:pPr>
              <w:spacing w:line="276" w:lineRule="auto"/>
            </w:pPr>
            <w:r w:rsidRPr="0001101A">
              <w:t>Протокол от «__</w:t>
            </w:r>
            <w:proofErr w:type="gramStart"/>
            <w:r w:rsidRPr="0001101A">
              <w:t>_»_</w:t>
            </w:r>
            <w:proofErr w:type="gramEnd"/>
            <w:r w:rsidRPr="0001101A">
              <w:t>________2025 г. № _</w:t>
            </w:r>
          </w:p>
          <w:p w14:paraId="08A48A2B" w14:textId="77777777" w:rsidR="003346AF" w:rsidRPr="0001101A" w:rsidRDefault="00553013">
            <w:pPr>
              <w:spacing w:line="276" w:lineRule="auto"/>
            </w:pPr>
            <w:r w:rsidRPr="0001101A">
              <w:t xml:space="preserve">Зав. кафедрой   _____________________      </w:t>
            </w:r>
          </w:p>
          <w:p w14:paraId="2B554C32" w14:textId="77777777" w:rsidR="003346AF" w:rsidRPr="0001101A" w:rsidRDefault="00553013">
            <w:pPr>
              <w:spacing w:line="276" w:lineRule="auto"/>
            </w:pPr>
            <w:r w:rsidRPr="0001101A">
              <w:t xml:space="preserve">                                  /Багдасарян В.Э./</w:t>
            </w:r>
          </w:p>
          <w:p w14:paraId="0258D2F7" w14:textId="77777777" w:rsidR="003346AF" w:rsidRPr="0001101A" w:rsidRDefault="00553013">
            <w:pPr>
              <w:ind w:left="34"/>
            </w:pPr>
            <w:r w:rsidRPr="0001101A">
              <w:t xml:space="preserve">                                    </w:t>
            </w:r>
          </w:p>
        </w:tc>
      </w:tr>
    </w:tbl>
    <w:p w14:paraId="744374E0" w14:textId="77777777" w:rsidR="003346AF" w:rsidRPr="0001101A" w:rsidRDefault="003346AF"/>
    <w:p w14:paraId="061F613D" w14:textId="2FEB0377" w:rsidR="003346AF" w:rsidRPr="0001101A" w:rsidRDefault="003346AF">
      <w:pPr>
        <w:jc w:val="center"/>
      </w:pPr>
    </w:p>
    <w:p w14:paraId="7CE2105D" w14:textId="77777777" w:rsidR="003346AF" w:rsidRPr="0001101A" w:rsidRDefault="00553013">
      <w:pPr>
        <w:jc w:val="center"/>
      </w:pPr>
      <w:r w:rsidRPr="0001101A">
        <w:t>Москва</w:t>
      </w:r>
      <w:r w:rsidRPr="0001101A">
        <w:br/>
        <w:t>2025</w:t>
      </w:r>
    </w:p>
    <w:p w14:paraId="5114FF19" w14:textId="77777777" w:rsidR="003346AF" w:rsidRPr="0001101A" w:rsidRDefault="00553013">
      <w:pPr>
        <w:spacing w:after="200" w:line="276" w:lineRule="auto"/>
        <w:jc w:val="center"/>
      </w:pPr>
      <w:r w:rsidRPr="0001101A">
        <w:lastRenderedPageBreak/>
        <w:t>Автор-составитель:</w:t>
      </w:r>
    </w:p>
    <w:p w14:paraId="2D8B32A2" w14:textId="77777777" w:rsidR="003346AF" w:rsidRPr="0001101A" w:rsidRDefault="00553013">
      <w:pPr>
        <w:shd w:val="clear" w:color="auto" w:fill="FFFFFF"/>
        <w:jc w:val="center"/>
      </w:pPr>
      <w:r w:rsidRPr="0001101A">
        <w:t xml:space="preserve">В.Э. Багдасарян, доктор исторических наук, профессор </w:t>
      </w:r>
    </w:p>
    <w:p w14:paraId="50222E71" w14:textId="77777777" w:rsidR="003346AF" w:rsidRPr="0001101A" w:rsidRDefault="00553013">
      <w:pPr>
        <w:shd w:val="clear" w:color="auto" w:fill="FFFFFF"/>
        <w:jc w:val="center"/>
      </w:pPr>
      <w:r w:rsidRPr="0001101A">
        <w:t xml:space="preserve">Е.А. Куренкова, кандидат исторических наук, доцент </w:t>
      </w:r>
    </w:p>
    <w:p w14:paraId="4A5C8ABA" w14:textId="77777777" w:rsidR="003346AF" w:rsidRPr="0001101A" w:rsidRDefault="003346AF">
      <w:pPr>
        <w:shd w:val="clear" w:color="auto" w:fill="FFFFFF"/>
        <w:jc w:val="both"/>
      </w:pPr>
    </w:p>
    <w:p w14:paraId="5B42EE11" w14:textId="77777777" w:rsidR="003346AF" w:rsidRPr="0001101A" w:rsidRDefault="00553013">
      <w:pPr>
        <w:ind w:firstLine="708"/>
        <w:jc w:val="both"/>
      </w:pPr>
      <w:bookmarkStart w:id="1" w:name="_heading=h.otiavyh46ddd" w:colFirst="0" w:colLast="0"/>
      <w:bookmarkEnd w:id="1"/>
      <w:r w:rsidRPr="0001101A">
        <w:t>Рабочая программа дисциплины «История культуры» составлена в соответствии с требованиями Федерального государственного образовательного стандарта высшего образования</w:t>
      </w:r>
      <w:r w:rsidRPr="0001101A">
        <w:rPr>
          <w:color w:val="FF0000"/>
        </w:rPr>
        <w:t xml:space="preserve"> </w:t>
      </w:r>
      <w:r w:rsidRPr="0001101A">
        <w:t>по направлению подготовки 46.03.01 История, утвержденного приказом МИНОБРНАУКИ РОССИИ№ 1291 от 08.10.2020 г.</w:t>
      </w:r>
    </w:p>
    <w:p w14:paraId="31B3DC9E" w14:textId="77777777" w:rsidR="003346AF" w:rsidRPr="0001101A" w:rsidRDefault="003346AF">
      <w:pPr>
        <w:shd w:val="clear" w:color="auto" w:fill="FFFFFF"/>
        <w:ind w:firstLine="709"/>
        <w:jc w:val="both"/>
      </w:pPr>
    </w:p>
    <w:p w14:paraId="5C235617" w14:textId="77777777" w:rsidR="003346AF" w:rsidRPr="0001101A" w:rsidRDefault="003346AF">
      <w:pPr>
        <w:shd w:val="clear" w:color="auto" w:fill="FFFFFF"/>
        <w:jc w:val="both"/>
      </w:pPr>
    </w:p>
    <w:p w14:paraId="52AA8F24" w14:textId="77777777" w:rsidR="003346AF" w:rsidRPr="0001101A" w:rsidRDefault="00553013">
      <w:pPr>
        <w:shd w:val="clear" w:color="auto" w:fill="FFFFFF"/>
        <w:ind w:firstLine="708"/>
        <w:jc w:val="both"/>
        <w:rPr>
          <w:highlight w:val="yellow"/>
          <w:u w:val="single"/>
        </w:rPr>
      </w:pPr>
      <w:r w:rsidRPr="0001101A">
        <w:t>Дисциплина входит в часть, формируемую участниками образовательных отношений Блока 1 «Дисциплины (модули</w:t>
      </w:r>
      <w:r w:rsidR="00F0047C" w:rsidRPr="0001101A">
        <w:t>)» и</w:t>
      </w:r>
      <w:r w:rsidRPr="0001101A">
        <w:t xml:space="preserve"> является обязательной для изучения.</w:t>
      </w:r>
    </w:p>
    <w:p w14:paraId="7442294C" w14:textId="77777777" w:rsidR="003346AF" w:rsidRPr="0001101A" w:rsidRDefault="003346AF">
      <w:pPr>
        <w:shd w:val="clear" w:color="auto" w:fill="FFFFFF"/>
        <w:jc w:val="both"/>
        <w:rPr>
          <w:highlight w:val="yellow"/>
          <w:u w:val="single"/>
        </w:rPr>
      </w:pPr>
    </w:p>
    <w:p w14:paraId="293744EB" w14:textId="77777777" w:rsidR="003346AF" w:rsidRPr="0001101A" w:rsidRDefault="003346A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both"/>
        <w:rPr>
          <w:color w:val="000000"/>
        </w:rPr>
      </w:pPr>
    </w:p>
    <w:p w14:paraId="485BAC09" w14:textId="77777777" w:rsidR="003346AF" w:rsidRPr="0001101A" w:rsidRDefault="003346AF">
      <w:pPr>
        <w:ind w:firstLine="709"/>
        <w:jc w:val="both"/>
      </w:pPr>
      <w:bookmarkStart w:id="2" w:name="_heading=h.ucs1xhftpcak" w:colFirst="0" w:colLast="0"/>
      <w:bookmarkEnd w:id="2"/>
    </w:p>
    <w:p w14:paraId="7FE3A5BD" w14:textId="77777777" w:rsidR="003346AF" w:rsidRPr="0001101A" w:rsidRDefault="003346AF">
      <w:pPr>
        <w:ind w:firstLine="709"/>
      </w:pPr>
    </w:p>
    <w:p w14:paraId="5B5A4702" w14:textId="1FFA1D85" w:rsidR="003346AF" w:rsidRDefault="003346AF">
      <w:pPr>
        <w:ind w:firstLine="709"/>
      </w:pPr>
    </w:p>
    <w:p w14:paraId="594B2DA3" w14:textId="79DDA466" w:rsidR="0001101A" w:rsidRDefault="0001101A">
      <w:pPr>
        <w:ind w:firstLine="709"/>
      </w:pPr>
    </w:p>
    <w:p w14:paraId="46F8CB0D" w14:textId="5D534799" w:rsidR="0001101A" w:rsidRDefault="0001101A">
      <w:pPr>
        <w:ind w:firstLine="709"/>
      </w:pPr>
    </w:p>
    <w:p w14:paraId="5EEEA1B4" w14:textId="0375BA79" w:rsidR="0001101A" w:rsidRDefault="0001101A">
      <w:pPr>
        <w:ind w:firstLine="709"/>
      </w:pPr>
    </w:p>
    <w:p w14:paraId="567F6961" w14:textId="680751E1" w:rsidR="0001101A" w:rsidRDefault="0001101A">
      <w:pPr>
        <w:ind w:firstLine="709"/>
      </w:pPr>
    </w:p>
    <w:p w14:paraId="7BDD12E1" w14:textId="783FE3FB" w:rsidR="0001101A" w:rsidRDefault="0001101A">
      <w:pPr>
        <w:ind w:firstLine="709"/>
      </w:pPr>
    </w:p>
    <w:p w14:paraId="461A05C6" w14:textId="16A1D58F" w:rsidR="0001101A" w:rsidRDefault="0001101A">
      <w:pPr>
        <w:ind w:firstLine="709"/>
      </w:pPr>
    </w:p>
    <w:p w14:paraId="598A9681" w14:textId="30758ABD" w:rsidR="0001101A" w:rsidRDefault="0001101A">
      <w:pPr>
        <w:ind w:firstLine="709"/>
      </w:pPr>
    </w:p>
    <w:p w14:paraId="285854CC" w14:textId="4A8CDB72" w:rsidR="0001101A" w:rsidRDefault="0001101A">
      <w:pPr>
        <w:ind w:firstLine="709"/>
      </w:pPr>
    </w:p>
    <w:p w14:paraId="18CB89F2" w14:textId="63EB61A1" w:rsidR="0001101A" w:rsidRDefault="0001101A">
      <w:pPr>
        <w:ind w:firstLine="709"/>
      </w:pPr>
    </w:p>
    <w:p w14:paraId="580D5BF7" w14:textId="260CD291" w:rsidR="0001101A" w:rsidRDefault="0001101A">
      <w:pPr>
        <w:ind w:firstLine="709"/>
      </w:pPr>
    </w:p>
    <w:p w14:paraId="54F6CD48" w14:textId="650C37CF" w:rsidR="0001101A" w:rsidRDefault="0001101A">
      <w:pPr>
        <w:ind w:firstLine="709"/>
      </w:pPr>
    </w:p>
    <w:p w14:paraId="20C5F025" w14:textId="36846A8B" w:rsidR="0001101A" w:rsidRDefault="0001101A">
      <w:pPr>
        <w:ind w:firstLine="709"/>
      </w:pPr>
    </w:p>
    <w:p w14:paraId="10F82313" w14:textId="60601F12" w:rsidR="0001101A" w:rsidRDefault="0001101A">
      <w:pPr>
        <w:ind w:firstLine="709"/>
      </w:pPr>
    </w:p>
    <w:p w14:paraId="6294D84B" w14:textId="6E71AF75" w:rsidR="0001101A" w:rsidRDefault="0001101A">
      <w:pPr>
        <w:ind w:firstLine="709"/>
      </w:pPr>
    </w:p>
    <w:p w14:paraId="1A6520A7" w14:textId="40F4771D" w:rsidR="0001101A" w:rsidRDefault="0001101A">
      <w:pPr>
        <w:ind w:firstLine="709"/>
      </w:pPr>
    </w:p>
    <w:p w14:paraId="7D8A753D" w14:textId="6E266000" w:rsidR="0001101A" w:rsidRDefault="0001101A">
      <w:pPr>
        <w:ind w:firstLine="709"/>
      </w:pPr>
    </w:p>
    <w:p w14:paraId="513DDEEE" w14:textId="0455822A" w:rsidR="0001101A" w:rsidRDefault="0001101A">
      <w:pPr>
        <w:ind w:firstLine="709"/>
      </w:pPr>
    </w:p>
    <w:p w14:paraId="5F6F264D" w14:textId="47C82323" w:rsidR="0001101A" w:rsidRDefault="0001101A">
      <w:pPr>
        <w:ind w:firstLine="709"/>
      </w:pPr>
    </w:p>
    <w:p w14:paraId="63F8CCC8" w14:textId="3D7385D8" w:rsidR="0001101A" w:rsidRDefault="0001101A">
      <w:pPr>
        <w:ind w:firstLine="709"/>
      </w:pPr>
    </w:p>
    <w:p w14:paraId="13E292E7" w14:textId="53C75D73" w:rsidR="0001101A" w:rsidRDefault="0001101A">
      <w:pPr>
        <w:ind w:firstLine="709"/>
      </w:pPr>
    </w:p>
    <w:p w14:paraId="2258D507" w14:textId="2D16BC36" w:rsidR="0001101A" w:rsidRDefault="0001101A">
      <w:pPr>
        <w:ind w:firstLine="709"/>
      </w:pPr>
    </w:p>
    <w:p w14:paraId="5C3F2FAB" w14:textId="79F6C064" w:rsidR="0001101A" w:rsidRDefault="0001101A">
      <w:pPr>
        <w:ind w:firstLine="709"/>
      </w:pPr>
    </w:p>
    <w:p w14:paraId="0A3FA502" w14:textId="43C5FCF5" w:rsidR="0001101A" w:rsidRDefault="0001101A">
      <w:pPr>
        <w:ind w:firstLine="709"/>
      </w:pPr>
    </w:p>
    <w:p w14:paraId="1D860DEF" w14:textId="53A7C76D" w:rsidR="0001101A" w:rsidRDefault="0001101A">
      <w:pPr>
        <w:ind w:firstLine="709"/>
      </w:pPr>
    </w:p>
    <w:p w14:paraId="669A8693" w14:textId="77777777" w:rsidR="0001101A" w:rsidRPr="0001101A" w:rsidRDefault="0001101A">
      <w:pPr>
        <w:ind w:firstLine="709"/>
      </w:pPr>
    </w:p>
    <w:p w14:paraId="3163019A" w14:textId="77777777" w:rsidR="003346AF" w:rsidRPr="0001101A" w:rsidRDefault="003346AF">
      <w:pPr>
        <w:ind w:firstLine="709"/>
      </w:pPr>
    </w:p>
    <w:p w14:paraId="3E413DAC" w14:textId="77777777" w:rsidR="003346AF" w:rsidRPr="0001101A" w:rsidRDefault="003346AF">
      <w:pPr>
        <w:ind w:firstLine="709"/>
      </w:pPr>
    </w:p>
    <w:p w14:paraId="67E7C952" w14:textId="77777777" w:rsidR="003346AF" w:rsidRPr="0001101A" w:rsidRDefault="00553013">
      <w:pPr>
        <w:shd w:val="clear" w:color="auto" w:fill="FFFFFF"/>
        <w:ind w:right="106"/>
      </w:pPr>
      <w:r w:rsidRPr="0001101A">
        <w:t>Год начала подготовки (по учебному плану) 2025</w:t>
      </w:r>
    </w:p>
    <w:p w14:paraId="422346D3" w14:textId="77777777" w:rsidR="003346AF" w:rsidRPr="0001101A" w:rsidRDefault="003346AF">
      <w:pPr>
        <w:shd w:val="clear" w:color="auto" w:fill="FFFFFF"/>
        <w:ind w:right="106"/>
        <w:jc w:val="center"/>
      </w:pPr>
    </w:p>
    <w:p w14:paraId="5E60E60A" w14:textId="77777777" w:rsidR="003346AF" w:rsidRPr="0001101A" w:rsidRDefault="00553013">
      <w:r w:rsidRPr="0001101A">
        <w:br w:type="page"/>
      </w:r>
    </w:p>
    <w:p w14:paraId="46660239" w14:textId="77777777" w:rsidR="003346AF" w:rsidRPr="0001101A" w:rsidRDefault="00553013">
      <w:pPr>
        <w:shd w:val="clear" w:color="auto" w:fill="FFFFFF"/>
        <w:ind w:right="106"/>
        <w:jc w:val="center"/>
      </w:pPr>
      <w:r w:rsidRPr="0001101A">
        <w:lastRenderedPageBreak/>
        <w:t>СОДЕРЖАНИЕ</w:t>
      </w:r>
    </w:p>
    <w:sdt>
      <w:sdtPr>
        <w:id w:val="1424919662"/>
        <w:docPartObj>
          <w:docPartGallery w:val="Table of Contents"/>
          <w:docPartUnique/>
        </w:docPartObj>
      </w:sdtPr>
      <w:sdtEndPr/>
      <w:sdtContent>
        <w:p w14:paraId="52701075" w14:textId="77777777" w:rsidR="003346AF" w:rsidRPr="0001101A" w:rsidRDefault="00553013">
          <w:pPr>
            <w:pBdr>
              <w:top w:val="nil"/>
              <w:left w:val="nil"/>
              <w:bottom w:val="nil"/>
              <w:right w:val="nil"/>
              <w:between w:val="nil"/>
            </w:pBdr>
            <w:tabs>
              <w:tab w:val="right" w:pos="9628"/>
            </w:tabs>
            <w:spacing w:line="360" w:lineRule="auto"/>
            <w:rPr>
              <w:rFonts w:eastAsia="Calibri"/>
              <w:color w:val="000000"/>
            </w:rPr>
          </w:pPr>
          <w:r w:rsidRPr="0001101A">
            <w:fldChar w:fldCharType="begin"/>
          </w:r>
          <w:r w:rsidRPr="0001101A">
            <w:instrText xml:space="preserve"> TOC \h \u \z \t "Heading 1,1,Heading 2,2,Heading 3,3,"</w:instrText>
          </w:r>
          <w:r w:rsidRPr="0001101A">
            <w:fldChar w:fldCharType="separate"/>
          </w:r>
        </w:p>
        <w:p w14:paraId="30344AD9" w14:textId="77777777" w:rsidR="003346AF" w:rsidRPr="0001101A" w:rsidRDefault="00973E9F">
          <w:pPr>
            <w:pBdr>
              <w:top w:val="nil"/>
              <w:left w:val="nil"/>
              <w:bottom w:val="nil"/>
              <w:right w:val="nil"/>
              <w:between w:val="nil"/>
            </w:pBdr>
            <w:tabs>
              <w:tab w:val="right" w:pos="9628"/>
            </w:tabs>
            <w:spacing w:line="360" w:lineRule="auto"/>
            <w:rPr>
              <w:rFonts w:eastAsia="Calibri"/>
              <w:color w:val="000000"/>
            </w:rPr>
          </w:pPr>
          <w:hyperlink w:anchor="_heading=h.mun7fe76pkee">
            <w:r w:rsidR="00553013" w:rsidRPr="0001101A">
              <w:rPr>
                <w:color w:val="000000"/>
              </w:rPr>
              <w:t>1. ПЛАНИРУЕМЫЕ РЕЗУЛЬТАТЫ ОБУЧЕНИЯ</w:t>
            </w:r>
            <w:r w:rsidR="00553013" w:rsidRPr="0001101A">
              <w:rPr>
                <w:color w:val="000000"/>
              </w:rPr>
              <w:tab/>
              <w:t>4</w:t>
            </w:r>
          </w:hyperlink>
        </w:p>
        <w:p w14:paraId="61282159" w14:textId="77777777" w:rsidR="003346AF" w:rsidRPr="0001101A" w:rsidRDefault="00973E9F">
          <w:pPr>
            <w:pBdr>
              <w:top w:val="nil"/>
              <w:left w:val="nil"/>
              <w:bottom w:val="nil"/>
              <w:right w:val="nil"/>
              <w:between w:val="nil"/>
            </w:pBdr>
            <w:tabs>
              <w:tab w:val="right" w:pos="9628"/>
            </w:tabs>
            <w:spacing w:line="360" w:lineRule="auto"/>
            <w:rPr>
              <w:rFonts w:eastAsia="Calibri"/>
              <w:color w:val="000000"/>
            </w:rPr>
          </w:pPr>
          <w:hyperlink w:anchor="_heading=h.omhsiesmy4ua">
            <w:r w:rsidR="00553013" w:rsidRPr="0001101A">
              <w:rPr>
                <w:color w:val="000000"/>
              </w:rPr>
              <w:t>2. МЕСТО ДИСЦИПЛИНЫ В СТРУКТУРЕ ОБРАЗОВАТЕЛЬНОЙ ПРОГРАММЫ</w:t>
            </w:r>
            <w:r w:rsidR="00553013" w:rsidRPr="0001101A">
              <w:rPr>
                <w:color w:val="000000"/>
              </w:rPr>
              <w:tab/>
              <w:t>4</w:t>
            </w:r>
          </w:hyperlink>
        </w:p>
        <w:p w14:paraId="5B944E37" w14:textId="77777777" w:rsidR="003346AF" w:rsidRPr="0001101A" w:rsidRDefault="00973E9F">
          <w:pPr>
            <w:pBdr>
              <w:top w:val="nil"/>
              <w:left w:val="nil"/>
              <w:bottom w:val="nil"/>
              <w:right w:val="nil"/>
              <w:between w:val="nil"/>
            </w:pBdr>
            <w:tabs>
              <w:tab w:val="right" w:pos="9628"/>
            </w:tabs>
            <w:spacing w:line="360" w:lineRule="auto"/>
            <w:rPr>
              <w:rFonts w:eastAsia="Calibri"/>
              <w:color w:val="000000"/>
            </w:rPr>
          </w:pPr>
          <w:hyperlink w:anchor="_heading=h.juausfp7n6m7">
            <w:r w:rsidR="00553013" w:rsidRPr="0001101A">
              <w:rPr>
                <w:color w:val="000000"/>
              </w:rPr>
              <w:t>3.ОБЪЕМ И СОДЕРЖАНИЕ ДИСЦИПЛИНЫ</w:t>
            </w:r>
            <w:r w:rsidR="00553013" w:rsidRPr="0001101A">
              <w:rPr>
                <w:color w:val="000000"/>
              </w:rPr>
              <w:tab/>
              <w:t>5</w:t>
            </w:r>
          </w:hyperlink>
        </w:p>
        <w:p w14:paraId="6389699F" w14:textId="77777777" w:rsidR="003346AF" w:rsidRPr="0001101A" w:rsidRDefault="00973E9F">
          <w:pPr>
            <w:pBdr>
              <w:top w:val="nil"/>
              <w:left w:val="nil"/>
              <w:bottom w:val="nil"/>
              <w:right w:val="nil"/>
              <w:between w:val="nil"/>
            </w:pBdr>
            <w:tabs>
              <w:tab w:val="right" w:pos="9628"/>
            </w:tabs>
            <w:spacing w:line="360" w:lineRule="auto"/>
            <w:rPr>
              <w:rFonts w:eastAsia="Calibri"/>
              <w:color w:val="000000"/>
            </w:rPr>
          </w:pPr>
          <w:hyperlink w:anchor="_heading=h.hoo25nuqo954">
            <w:r w:rsidR="00553013" w:rsidRPr="0001101A">
              <w:rPr>
                <w:color w:val="000000"/>
              </w:rPr>
              <w:t>4.УЧЕБНО-МЕТОДИЧЕСКОЕ ОБЕСПЕЧЕНИЕ САМОСТОЯТЕЛЬНОЙ РАБОТЫ ОБУЧАЮЩИХСЯ</w:t>
            </w:r>
            <w:r w:rsidR="00553013" w:rsidRPr="0001101A">
              <w:rPr>
                <w:color w:val="000000"/>
              </w:rPr>
              <w:tab/>
              <w:t>10</w:t>
            </w:r>
          </w:hyperlink>
        </w:p>
        <w:p w14:paraId="29A5EA34" w14:textId="77777777" w:rsidR="003346AF" w:rsidRPr="0001101A" w:rsidRDefault="00973E9F">
          <w:pPr>
            <w:pBdr>
              <w:top w:val="nil"/>
              <w:left w:val="nil"/>
              <w:bottom w:val="nil"/>
              <w:right w:val="nil"/>
              <w:between w:val="nil"/>
            </w:pBdr>
            <w:tabs>
              <w:tab w:val="right" w:pos="9628"/>
            </w:tabs>
            <w:spacing w:line="360" w:lineRule="auto"/>
            <w:rPr>
              <w:rFonts w:eastAsia="Calibri"/>
              <w:color w:val="000000"/>
            </w:rPr>
          </w:pPr>
          <w:hyperlink w:anchor="_heading=h.z7h0hrnaharh">
            <w:r w:rsidR="00553013" w:rsidRPr="0001101A">
              <w:rPr>
                <w:color w:val="000000"/>
              </w:rPr>
              <w:t>5.ФОНД ОЦЕНОЧНЫХ СРЕДСТВ ДЛЯ ПРОВЕДЕНИЯ ТЕКУЩЕЙ И ПРОМЕЖУТОЧНОЙ АТТЕСТАЦИИ ПО ДИСЦИПЛИНЕ</w:t>
            </w:r>
            <w:r w:rsidR="00553013" w:rsidRPr="0001101A">
              <w:rPr>
                <w:color w:val="000000"/>
              </w:rPr>
              <w:tab/>
              <w:t>15</w:t>
            </w:r>
          </w:hyperlink>
        </w:p>
        <w:p w14:paraId="5D16A6E1" w14:textId="77777777" w:rsidR="003346AF" w:rsidRPr="0001101A" w:rsidRDefault="00973E9F">
          <w:pPr>
            <w:pBdr>
              <w:top w:val="nil"/>
              <w:left w:val="nil"/>
              <w:bottom w:val="nil"/>
              <w:right w:val="nil"/>
              <w:between w:val="nil"/>
            </w:pBdr>
            <w:tabs>
              <w:tab w:val="left" w:pos="482"/>
              <w:tab w:val="right" w:pos="9628"/>
            </w:tabs>
            <w:spacing w:line="360" w:lineRule="auto"/>
            <w:rPr>
              <w:rFonts w:eastAsia="Calibri"/>
              <w:color w:val="000000"/>
            </w:rPr>
          </w:pPr>
          <w:hyperlink w:anchor="_heading=h.xlfdijbnhunc">
            <w:r w:rsidR="00553013" w:rsidRPr="0001101A">
              <w:rPr>
                <w:color w:val="000000"/>
              </w:rPr>
              <w:t>6.</w:t>
            </w:r>
          </w:hyperlink>
          <w:hyperlink w:anchor="_heading=h.xlfdijbnhunc">
            <w:r w:rsidR="00553013" w:rsidRPr="0001101A">
              <w:rPr>
                <w:rFonts w:eastAsia="Calibri"/>
                <w:color w:val="000000"/>
              </w:rPr>
              <w:tab/>
            </w:r>
          </w:hyperlink>
          <w:r w:rsidR="00553013" w:rsidRPr="0001101A">
            <w:fldChar w:fldCharType="begin"/>
          </w:r>
          <w:r w:rsidR="00553013" w:rsidRPr="0001101A">
            <w:instrText xml:space="preserve"> PAGEREF _heading=h.xlfdijbnhunc \h </w:instrText>
          </w:r>
          <w:r w:rsidR="00553013" w:rsidRPr="0001101A">
            <w:fldChar w:fldCharType="separate"/>
          </w:r>
          <w:r w:rsidR="00553013" w:rsidRPr="0001101A">
            <w:rPr>
              <w:color w:val="000000"/>
            </w:rPr>
            <w:t>УЧЕБНО-МЕТОДИЧЕСКОЕ И РЕСУРСНОЕ ОБЕСПЕЧЕНИЕ ДИСЦИПЛИНЫ</w:t>
          </w:r>
          <w:r w:rsidR="00553013" w:rsidRPr="0001101A">
            <w:rPr>
              <w:color w:val="000000"/>
            </w:rPr>
            <w:tab/>
            <w:t>27</w:t>
          </w:r>
          <w:r w:rsidR="00553013" w:rsidRPr="0001101A">
            <w:fldChar w:fldCharType="end"/>
          </w:r>
        </w:p>
        <w:p w14:paraId="490CE559" w14:textId="77777777" w:rsidR="003346AF" w:rsidRPr="0001101A" w:rsidRDefault="00973E9F">
          <w:pPr>
            <w:pBdr>
              <w:top w:val="nil"/>
              <w:left w:val="nil"/>
              <w:bottom w:val="nil"/>
              <w:right w:val="nil"/>
              <w:between w:val="nil"/>
            </w:pBdr>
            <w:tabs>
              <w:tab w:val="right" w:pos="9628"/>
            </w:tabs>
            <w:spacing w:line="360" w:lineRule="auto"/>
            <w:rPr>
              <w:rFonts w:eastAsia="Calibri"/>
              <w:color w:val="000000"/>
            </w:rPr>
          </w:pPr>
          <w:hyperlink w:anchor="_heading=h.7sbhap4nxhui">
            <w:r w:rsidR="00553013" w:rsidRPr="0001101A">
              <w:rPr>
                <w:color w:val="000000"/>
              </w:rPr>
              <w:t>7. МЕТОДИЧЕСКИЕ УКАЗАНИЯ ПО ОСВОЕНИЮ ДИСЦИПЛИНЫ</w:t>
            </w:r>
            <w:r w:rsidR="00553013" w:rsidRPr="0001101A">
              <w:rPr>
                <w:color w:val="000000"/>
              </w:rPr>
              <w:tab/>
              <w:t>29</w:t>
            </w:r>
          </w:hyperlink>
        </w:p>
        <w:p w14:paraId="0EC7587C" w14:textId="77777777" w:rsidR="003346AF" w:rsidRPr="0001101A" w:rsidRDefault="00973E9F">
          <w:pPr>
            <w:pBdr>
              <w:top w:val="nil"/>
              <w:left w:val="nil"/>
              <w:bottom w:val="nil"/>
              <w:right w:val="nil"/>
              <w:between w:val="nil"/>
            </w:pBdr>
            <w:tabs>
              <w:tab w:val="right" w:pos="9628"/>
            </w:tabs>
            <w:spacing w:line="360" w:lineRule="auto"/>
            <w:rPr>
              <w:rFonts w:eastAsia="Calibri"/>
              <w:color w:val="000000"/>
            </w:rPr>
          </w:pPr>
          <w:hyperlink w:anchor="_heading=h.a28j6bhxka7g">
            <w:r w:rsidR="00553013" w:rsidRPr="0001101A">
              <w:rPr>
                <w:color w:val="000000"/>
              </w:rPr>
              <w:t>8.ИНФОРМАЦИОННЫЕ ТЕХНОЛОГИИ ДЛЯ ОСУЩЕСТВЛЕНИЯ            ОБРАЗОВАТЕЛЬНОГО ПРОЦЕССА ПО ДИСЦИПЛИНЕ</w:t>
            </w:r>
            <w:r w:rsidR="00553013" w:rsidRPr="0001101A">
              <w:rPr>
                <w:color w:val="000000"/>
              </w:rPr>
              <w:tab/>
              <w:t>29</w:t>
            </w:r>
          </w:hyperlink>
          <w:r w:rsidR="00553013" w:rsidRPr="0001101A">
            <w:rPr>
              <w:rFonts w:eastAsia="Calibri"/>
              <w:color w:val="000000"/>
            </w:rPr>
            <w:t>1</w:t>
          </w:r>
        </w:p>
        <w:p w14:paraId="109A35A9" w14:textId="77777777" w:rsidR="003346AF" w:rsidRPr="0001101A" w:rsidRDefault="00973E9F">
          <w:pPr>
            <w:pBdr>
              <w:top w:val="nil"/>
              <w:left w:val="nil"/>
              <w:bottom w:val="nil"/>
              <w:right w:val="nil"/>
              <w:between w:val="nil"/>
            </w:pBdr>
            <w:tabs>
              <w:tab w:val="right" w:pos="9628"/>
            </w:tabs>
            <w:spacing w:line="360" w:lineRule="auto"/>
            <w:rPr>
              <w:rFonts w:eastAsia="Calibri"/>
              <w:color w:val="000000"/>
            </w:rPr>
          </w:pPr>
          <w:hyperlink w:anchor="_heading=h.6ag0ru7jjvax">
            <w:r w:rsidR="00553013" w:rsidRPr="0001101A">
              <w:rPr>
                <w:color w:val="000000"/>
              </w:rPr>
              <w:t>9.МАТЕРИАЛЬНО-ТЕХНИЧЕСКОЕ ОБЕСПЕЧЕНИЕ ДИСЦИПЛИНЫ</w:t>
            </w:r>
            <w:r w:rsidR="00553013" w:rsidRPr="0001101A">
              <w:rPr>
                <w:color w:val="000000"/>
              </w:rPr>
              <w:tab/>
              <w:t>29</w:t>
            </w:r>
          </w:hyperlink>
          <w:r w:rsidR="00553013" w:rsidRPr="0001101A">
            <w:rPr>
              <w:rFonts w:eastAsia="Calibri"/>
              <w:color w:val="000000"/>
            </w:rPr>
            <w:t>2</w:t>
          </w:r>
        </w:p>
        <w:p w14:paraId="0709591C" w14:textId="77777777" w:rsidR="003346AF" w:rsidRPr="0001101A" w:rsidRDefault="00553013">
          <w:r w:rsidRPr="0001101A">
            <w:fldChar w:fldCharType="end"/>
          </w:r>
        </w:p>
      </w:sdtContent>
    </w:sdt>
    <w:p w14:paraId="0CAC29F1" w14:textId="77777777" w:rsidR="003346AF" w:rsidRPr="0001101A" w:rsidRDefault="003346AF">
      <w:pPr>
        <w:shd w:val="clear" w:color="auto" w:fill="FFFFFF"/>
        <w:ind w:right="106"/>
        <w:jc w:val="center"/>
      </w:pPr>
    </w:p>
    <w:p w14:paraId="43D1C0D1" w14:textId="77777777" w:rsidR="003346AF" w:rsidRPr="0001101A" w:rsidRDefault="00553013">
      <w:pPr>
        <w:spacing w:line="360" w:lineRule="auto"/>
        <w:jc w:val="both"/>
        <w:rPr>
          <w:b/>
        </w:rPr>
      </w:pPr>
      <w:bookmarkStart w:id="3" w:name="_heading=h.mun7fe76pkee" w:colFirst="0" w:colLast="0"/>
      <w:bookmarkEnd w:id="3"/>
      <w:r w:rsidRPr="0001101A">
        <w:br w:type="page"/>
      </w:r>
      <w:r w:rsidRPr="0001101A">
        <w:rPr>
          <w:b/>
        </w:rPr>
        <w:lastRenderedPageBreak/>
        <w:t>1.</w:t>
      </w:r>
      <w:r w:rsidRPr="0001101A">
        <w:t xml:space="preserve"> </w:t>
      </w:r>
      <w:r w:rsidRPr="0001101A">
        <w:rPr>
          <w:b/>
        </w:rPr>
        <w:t>ПЛАНИРУЕМЫЕ РЕЗУЛЬТАТЫ ОБУЧЕНИЯ</w:t>
      </w:r>
    </w:p>
    <w:p w14:paraId="60DEE997" w14:textId="77777777" w:rsidR="003346AF" w:rsidRPr="0001101A" w:rsidRDefault="00553013">
      <w:pPr>
        <w:shd w:val="clear" w:color="auto" w:fill="FFFFFF"/>
        <w:tabs>
          <w:tab w:val="left" w:pos="682"/>
          <w:tab w:val="left" w:pos="5539"/>
        </w:tabs>
        <w:spacing w:line="413" w:lineRule="auto"/>
        <w:ind w:left="158"/>
      </w:pPr>
      <w:r w:rsidRPr="0001101A">
        <w:rPr>
          <w:b/>
        </w:rPr>
        <w:t>1.1. Цель и задачи дисциплины</w:t>
      </w:r>
    </w:p>
    <w:p w14:paraId="62B433A0" w14:textId="77777777" w:rsidR="003346AF" w:rsidRPr="0001101A" w:rsidRDefault="00553013">
      <w:pPr>
        <w:ind w:firstLine="709"/>
        <w:jc w:val="both"/>
      </w:pPr>
      <w:r w:rsidRPr="0001101A">
        <w:t xml:space="preserve">Изучение дисциплины «История культуры» является элементом в формировании у студентов – будущих специалистов в области истории и общественно-политических дисциплин знаний и навыков, необходимых для выработки ценностных жизненных ориентиров. </w:t>
      </w:r>
    </w:p>
    <w:p w14:paraId="362D5EF0" w14:textId="77777777" w:rsidR="003346AF" w:rsidRPr="0001101A" w:rsidRDefault="00553013">
      <w:pPr>
        <w:ind w:firstLine="709"/>
        <w:jc w:val="both"/>
      </w:pPr>
      <w:r w:rsidRPr="0001101A">
        <w:t>В результате изучения дисциплины «История культуры» студент должен уметь определять аксиологические ориентиры национальных культур в их историческом развитии. Студенту необходимо уметь выделять культурный и цивилизационный компоненты в действительности, иметь навыки самостоятельного изучения научных и научно-популярных публикаций по проблемам культуры.</w:t>
      </w:r>
    </w:p>
    <w:p w14:paraId="059FE08D" w14:textId="77777777" w:rsidR="003346AF" w:rsidRPr="0001101A" w:rsidRDefault="00553013">
      <w:pPr>
        <w:pBdr>
          <w:top w:val="nil"/>
          <w:left w:val="nil"/>
          <w:bottom w:val="nil"/>
          <w:right w:val="nil"/>
          <w:between w:val="nil"/>
        </w:pBdr>
        <w:ind w:firstLine="708"/>
        <w:jc w:val="both"/>
        <w:rPr>
          <w:b/>
          <w:color w:val="000000"/>
        </w:rPr>
      </w:pPr>
      <w:r w:rsidRPr="0001101A">
        <w:rPr>
          <w:b/>
          <w:color w:val="000000"/>
        </w:rPr>
        <w:t>Цель освоения дисциплины –</w:t>
      </w:r>
      <w:r w:rsidRPr="0001101A">
        <w:rPr>
          <w:color w:val="000000"/>
        </w:rPr>
        <w:t xml:space="preserve"> раскрыть наиболее существенные закономерности и достижения исторического развития мировой культуры.</w:t>
      </w:r>
    </w:p>
    <w:p w14:paraId="61764003" w14:textId="77777777" w:rsidR="003346AF" w:rsidRPr="0001101A" w:rsidRDefault="003346AF">
      <w:pPr>
        <w:pBdr>
          <w:top w:val="nil"/>
          <w:left w:val="nil"/>
          <w:bottom w:val="nil"/>
          <w:right w:val="nil"/>
          <w:between w:val="nil"/>
        </w:pBdr>
        <w:ind w:firstLine="708"/>
        <w:jc w:val="both"/>
        <w:rPr>
          <w:color w:val="000000"/>
        </w:rPr>
      </w:pPr>
    </w:p>
    <w:p w14:paraId="1082952D" w14:textId="77777777" w:rsidR="003346AF" w:rsidRPr="0001101A" w:rsidRDefault="00553013">
      <w:pPr>
        <w:pBdr>
          <w:top w:val="nil"/>
          <w:left w:val="nil"/>
          <w:bottom w:val="nil"/>
          <w:right w:val="nil"/>
          <w:between w:val="nil"/>
        </w:pBdr>
        <w:ind w:firstLine="708"/>
        <w:jc w:val="both"/>
        <w:rPr>
          <w:color w:val="000000"/>
        </w:rPr>
      </w:pPr>
      <w:bookmarkStart w:id="4" w:name="_heading=h.rd21qbizdyx9" w:colFirst="0" w:colLast="0"/>
      <w:bookmarkEnd w:id="4"/>
      <w:r w:rsidRPr="0001101A">
        <w:rPr>
          <w:b/>
          <w:color w:val="000000"/>
        </w:rPr>
        <w:t xml:space="preserve">Задачи дисциплины: </w:t>
      </w:r>
    </w:p>
    <w:p w14:paraId="7CA189E7" w14:textId="77777777" w:rsidR="003346AF" w:rsidRPr="0001101A" w:rsidRDefault="00553013">
      <w:pPr>
        <w:ind w:firstLine="709"/>
        <w:jc w:val="both"/>
      </w:pPr>
      <w:r w:rsidRPr="0001101A">
        <w:t>- дать студентам научные представления о понятие «культура», ознакомить с основными школами и концепциями в ее изучении, структурой и функциями культуры, показать место курса в системе гуманитарных знаний и профессиональной подготовке специалистов;</w:t>
      </w:r>
    </w:p>
    <w:p w14:paraId="5C3469B6" w14:textId="77777777" w:rsidR="003346AF" w:rsidRPr="0001101A" w:rsidRDefault="00553013">
      <w:pPr>
        <w:ind w:firstLine="709"/>
        <w:jc w:val="both"/>
      </w:pPr>
      <w:r w:rsidRPr="0001101A">
        <w:t>- сформировать знания о закономерностях, этапах, содержании и значении исторического развития мировой культуры, выдающихся памятниках мирового культурного наследия и их роли в жизни современного общества;</w:t>
      </w:r>
    </w:p>
    <w:p w14:paraId="61C862A0" w14:textId="77777777" w:rsidR="003346AF" w:rsidRPr="0001101A" w:rsidRDefault="00553013">
      <w:pPr>
        <w:ind w:left="-180" w:firstLine="888"/>
        <w:jc w:val="both"/>
      </w:pPr>
      <w:r w:rsidRPr="0001101A">
        <w:t>- выработать умения и навыки использования и охраны культурного наследия, заложить основы профессиональной культуры, этики и нравственности.</w:t>
      </w:r>
    </w:p>
    <w:p w14:paraId="5F7C8976" w14:textId="77777777" w:rsidR="003346AF" w:rsidRPr="0001101A" w:rsidRDefault="003346AF">
      <w:pPr>
        <w:shd w:val="clear" w:color="auto" w:fill="FFFFFF"/>
        <w:spacing w:line="278" w:lineRule="auto"/>
        <w:rPr>
          <w:b/>
        </w:rPr>
      </w:pPr>
    </w:p>
    <w:p w14:paraId="47B25EF1" w14:textId="77777777" w:rsidR="003346AF" w:rsidRPr="0001101A" w:rsidRDefault="00553013">
      <w:pPr>
        <w:shd w:val="clear" w:color="auto" w:fill="FFFFFF"/>
        <w:spacing w:line="278" w:lineRule="auto"/>
        <w:rPr>
          <w:b/>
        </w:rPr>
      </w:pPr>
      <w:r w:rsidRPr="0001101A">
        <w:rPr>
          <w:b/>
        </w:rPr>
        <w:t>1.2. Планируемые результаты обучения</w:t>
      </w:r>
    </w:p>
    <w:p w14:paraId="5A8053D7" w14:textId="77777777" w:rsidR="003346AF" w:rsidRPr="0001101A" w:rsidRDefault="00553013">
      <w:pPr>
        <w:spacing w:line="276" w:lineRule="auto"/>
        <w:ind w:firstLine="709"/>
        <w:jc w:val="both"/>
      </w:pPr>
      <w:r w:rsidRPr="0001101A">
        <w:t>В результате освоения данной дисциплины у обучающихся формируются следующие компетенции:</w:t>
      </w:r>
    </w:p>
    <w:p w14:paraId="081D36C6" w14:textId="77777777" w:rsidR="003346AF" w:rsidRPr="0001101A" w:rsidRDefault="00553013">
      <w:pPr>
        <w:shd w:val="clear" w:color="auto" w:fill="FFFFFF"/>
        <w:spacing w:line="276" w:lineRule="auto"/>
        <w:ind w:firstLine="278"/>
        <w:jc w:val="both"/>
      </w:pPr>
      <w:r w:rsidRPr="0001101A">
        <w:t>ДПК-7. Способен понимать, критически анализировать и использовать базовую историческую информацию;</w:t>
      </w:r>
    </w:p>
    <w:p w14:paraId="63CB1156" w14:textId="77777777" w:rsidR="003346AF" w:rsidRPr="0001101A" w:rsidRDefault="00553013">
      <w:pPr>
        <w:shd w:val="clear" w:color="auto" w:fill="FFFFFF"/>
        <w:spacing w:line="276" w:lineRule="auto"/>
        <w:ind w:firstLine="278"/>
        <w:jc w:val="both"/>
      </w:pPr>
      <w:r w:rsidRPr="0001101A">
        <w:t>ДПК-10. Способен к критическому восприятию концепций различных историографических школ, а также к использованию специальных знаний, полученных в рамках направленности (профиля) образования или индивидуальной образовательной траектории.</w:t>
      </w:r>
    </w:p>
    <w:p w14:paraId="0064EE0E" w14:textId="77777777" w:rsidR="003346AF" w:rsidRPr="0001101A" w:rsidRDefault="003346AF">
      <w:pPr>
        <w:shd w:val="clear" w:color="auto" w:fill="FFFFFF"/>
        <w:ind w:left="278"/>
      </w:pPr>
    </w:p>
    <w:p w14:paraId="3B0D5272" w14:textId="77777777" w:rsidR="003346AF" w:rsidRPr="0001101A" w:rsidRDefault="00553013">
      <w:pPr>
        <w:pBdr>
          <w:top w:val="nil"/>
          <w:left w:val="nil"/>
          <w:bottom w:val="nil"/>
          <w:right w:val="nil"/>
          <w:between w:val="nil"/>
        </w:pBdr>
        <w:rPr>
          <w:color w:val="000000"/>
        </w:rPr>
      </w:pPr>
      <w:bookmarkStart w:id="5" w:name="_heading=h.omhsiesmy4ua" w:colFirst="0" w:colLast="0"/>
      <w:bookmarkEnd w:id="5"/>
      <w:r w:rsidRPr="0001101A">
        <w:rPr>
          <w:b/>
          <w:color w:val="000000"/>
        </w:rPr>
        <w:t>2. МЕСТО ДИСЦИПЛИНЫ В СТРУКТУРЕ ОБРАЗОВАТЕЛЬНОЙ ПРОГРАММЫ</w:t>
      </w:r>
    </w:p>
    <w:p w14:paraId="0920C493" w14:textId="77777777" w:rsidR="003346AF" w:rsidRPr="0001101A" w:rsidRDefault="00553013">
      <w:pPr>
        <w:pBdr>
          <w:top w:val="nil"/>
          <w:left w:val="nil"/>
          <w:bottom w:val="nil"/>
          <w:right w:val="nil"/>
          <w:between w:val="nil"/>
        </w:pBdr>
        <w:ind w:firstLine="567"/>
        <w:jc w:val="both"/>
        <w:rPr>
          <w:color w:val="000000"/>
        </w:rPr>
      </w:pPr>
      <w:r w:rsidRPr="0001101A">
        <w:rPr>
          <w:color w:val="000000"/>
        </w:rPr>
        <w:t>Дисциплина входит в часть, формируемую участниками образовательных отношений Блока 1 «Дисциплины (модули)» и является обязательной для изучения.</w:t>
      </w:r>
    </w:p>
    <w:p w14:paraId="4921DF25" w14:textId="77777777" w:rsidR="003346AF" w:rsidRPr="0001101A" w:rsidRDefault="00553013">
      <w:pPr>
        <w:pBdr>
          <w:top w:val="nil"/>
          <w:left w:val="nil"/>
          <w:bottom w:val="nil"/>
          <w:right w:val="nil"/>
          <w:between w:val="nil"/>
        </w:pBdr>
        <w:ind w:firstLine="567"/>
        <w:jc w:val="both"/>
        <w:rPr>
          <w:color w:val="000000"/>
        </w:rPr>
      </w:pPr>
      <w:r w:rsidRPr="0001101A">
        <w:rPr>
          <w:color w:val="000000"/>
        </w:rPr>
        <w:t xml:space="preserve">Курс дисциплины «История культуры» имеет практико-ориентированный характер и построен с учетом междисциплинарных связей, в первую очередь, знаний, навыков и умений, приобретаемых студентами в процессе обучения. </w:t>
      </w:r>
    </w:p>
    <w:p w14:paraId="337A5A92" w14:textId="77777777" w:rsidR="003346AF" w:rsidRPr="0001101A" w:rsidRDefault="00553013">
      <w:pPr>
        <w:pBdr>
          <w:top w:val="nil"/>
          <w:left w:val="nil"/>
          <w:bottom w:val="nil"/>
          <w:right w:val="nil"/>
          <w:between w:val="nil"/>
        </w:pBdr>
        <w:ind w:firstLine="567"/>
        <w:jc w:val="both"/>
        <w:rPr>
          <w:color w:val="000000"/>
        </w:rPr>
      </w:pPr>
      <w:r w:rsidRPr="0001101A">
        <w:rPr>
          <w:color w:val="000000"/>
        </w:rPr>
        <w:t>Дисциплина «История культуры» является элементом поэтапной подготовки студентов-бакалавров к межкультурной коммуникации, и по цели, содержанию и методам обучения тесно связана с другими учебными дисциплинами: «Основы российской государственности», «История древнего мира», «История России».</w:t>
      </w:r>
    </w:p>
    <w:p w14:paraId="77F15B7E" w14:textId="77777777" w:rsidR="003346AF" w:rsidRPr="0001101A" w:rsidRDefault="00553013">
      <w:pPr>
        <w:pBdr>
          <w:top w:val="nil"/>
          <w:left w:val="nil"/>
          <w:bottom w:val="nil"/>
          <w:right w:val="nil"/>
          <w:between w:val="nil"/>
        </w:pBdr>
        <w:ind w:firstLine="567"/>
        <w:jc w:val="both"/>
        <w:rPr>
          <w:color w:val="000000"/>
        </w:rPr>
      </w:pPr>
      <w:r w:rsidRPr="0001101A">
        <w:rPr>
          <w:color w:val="000000"/>
        </w:rPr>
        <w:t>Целевая группа данного курса – выпускники общеобразовательных школ, успешно закончившие обучение и обладающие коммуникативной компетенцией в области гуманитарных дисциплин на базовом уровне согласно требованиям Государственного образовательного стандарта.</w:t>
      </w:r>
    </w:p>
    <w:p w14:paraId="014FE36B" w14:textId="77777777" w:rsidR="003346AF" w:rsidRPr="0001101A" w:rsidRDefault="00553013">
      <w:pPr>
        <w:pBdr>
          <w:top w:val="nil"/>
          <w:left w:val="nil"/>
          <w:bottom w:val="nil"/>
          <w:right w:val="nil"/>
          <w:between w:val="nil"/>
        </w:pBdr>
        <w:ind w:firstLine="567"/>
        <w:jc w:val="both"/>
        <w:rPr>
          <w:color w:val="000000"/>
        </w:rPr>
      </w:pPr>
      <w:r w:rsidRPr="0001101A">
        <w:rPr>
          <w:color w:val="000000"/>
        </w:rPr>
        <w:lastRenderedPageBreak/>
        <w:t xml:space="preserve">Курс «История культуры» предполагает наличие предварительной подготовки по дисциплинам исторического направления в среднем образовательном учреждении: «Музееведение», «Археология», «Первобытное общество». </w:t>
      </w:r>
    </w:p>
    <w:p w14:paraId="70D4300C" w14:textId="77777777" w:rsidR="003346AF" w:rsidRPr="0001101A" w:rsidRDefault="00553013">
      <w:pPr>
        <w:pBdr>
          <w:top w:val="nil"/>
          <w:left w:val="nil"/>
          <w:bottom w:val="nil"/>
          <w:right w:val="nil"/>
          <w:between w:val="nil"/>
        </w:pBdr>
        <w:ind w:firstLine="567"/>
        <w:jc w:val="both"/>
        <w:rPr>
          <w:color w:val="000000"/>
        </w:rPr>
      </w:pPr>
      <w:r w:rsidRPr="0001101A">
        <w:rPr>
          <w:color w:val="000000"/>
        </w:rPr>
        <w:t>Материал курса формирует базовые знания для изучения социально-экономического, политического, культурного развития общества. Курс «История культуры» соотносится в содержательном отношении с изучением курсов: «Философия», «История», «Религиоведение».</w:t>
      </w:r>
    </w:p>
    <w:p w14:paraId="174434B3" w14:textId="77777777" w:rsidR="003346AF" w:rsidRPr="0001101A" w:rsidRDefault="003346AF">
      <w:pPr>
        <w:pBdr>
          <w:top w:val="nil"/>
          <w:left w:val="nil"/>
          <w:bottom w:val="nil"/>
          <w:right w:val="nil"/>
          <w:between w:val="nil"/>
        </w:pBdr>
        <w:ind w:firstLine="567"/>
        <w:jc w:val="both"/>
        <w:rPr>
          <w:color w:val="FF0000"/>
        </w:rPr>
      </w:pPr>
    </w:p>
    <w:p w14:paraId="2EA66B1B" w14:textId="77777777" w:rsidR="003346AF" w:rsidRPr="0001101A" w:rsidRDefault="00553013">
      <w:pPr>
        <w:pBdr>
          <w:top w:val="nil"/>
          <w:left w:val="nil"/>
          <w:bottom w:val="nil"/>
          <w:right w:val="nil"/>
          <w:between w:val="nil"/>
        </w:pBdr>
        <w:rPr>
          <w:b/>
          <w:color w:val="000000"/>
        </w:rPr>
      </w:pPr>
      <w:bookmarkStart w:id="6" w:name="_heading=h.juausfp7n6m7" w:colFirst="0" w:colLast="0"/>
      <w:bookmarkEnd w:id="6"/>
      <w:r w:rsidRPr="0001101A">
        <w:rPr>
          <w:b/>
          <w:color w:val="000000"/>
        </w:rPr>
        <w:t>3.ОБЪЕМ И СОДЕРЖАНИЕ ДИСЦИПЛИНЫ</w:t>
      </w:r>
    </w:p>
    <w:p w14:paraId="4091B849" w14:textId="77777777" w:rsidR="003346AF" w:rsidRPr="0001101A" w:rsidRDefault="00553013">
      <w:pPr>
        <w:pBdr>
          <w:top w:val="nil"/>
          <w:left w:val="nil"/>
          <w:bottom w:val="nil"/>
          <w:right w:val="nil"/>
          <w:between w:val="nil"/>
        </w:pBdr>
        <w:rPr>
          <w:b/>
          <w:color w:val="000000"/>
        </w:rPr>
      </w:pPr>
      <w:r w:rsidRPr="0001101A">
        <w:rPr>
          <w:b/>
          <w:color w:val="000000"/>
        </w:rPr>
        <w:tab/>
        <w:t>3.1. Объем дисциплины</w:t>
      </w:r>
    </w:p>
    <w:tbl>
      <w:tblPr>
        <w:tblStyle w:val="afd"/>
        <w:tblW w:w="7645" w:type="dxa"/>
        <w:tblInd w:w="-108" w:type="dxa"/>
        <w:tblLayout w:type="fixed"/>
        <w:tblLook w:val="0400" w:firstRow="0" w:lastRow="0" w:firstColumn="0" w:lastColumn="0" w:noHBand="0" w:noVBand="1"/>
      </w:tblPr>
      <w:tblGrid>
        <w:gridCol w:w="5509"/>
        <w:gridCol w:w="2136"/>
      </w:tblGrid>
      <w:tr w:rsidR="003346AF" w:rsidRPr="0001101A" w14:paraId="2B8361AF" w14:textId="77777777">
        <w:tc>
          <w:tcPr>
            <w:tcW w:w="55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5799BE" w14:textId="77777777" w:rsidR="003346AF" w:rsidRPr="0001101A" w:rsidRDefault="00553013">
            <w:pPr>
              <w:spacing w:line="276" w:lineRule="auto"/>
              <w:rPr>
                <w:color w:val="000000"/>
              </w:rPr>
            </w:pPr>
            <w:r w:rsidRPr="0001101A">
              <w:rPr>
                <w:b/>
                <w:color w:val="000000"/>
              </w:rPr>
              <w:t>Показатель объема дисциплины</w:t>
            </w:r>
          </w:p>
        </w:tc>
        <w:tc>
          <w:tcPr>
            <w:tcW w:w="21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08B1E3F8" w14:textId="77777777" w:rsidR="003346AF" w:rsidRPr="0001101A" w:rsidRDefault="00553013">
            <w:pPr>
              <w:spacing w:line="276" w:lineRule="auto"/>
              <w:jc w:val="center"/>
              <w:rPr>
                <w:color w:val="000000"/>
              </w:rPr>
            </w:pPr>
            <w:r w:rsidRPr="0001101A">
              <w:rPr>
                <w:b/>
                <w:color w:val="000000"/>
              </w:rPr>
              <w:t>Формы обучения</w:t>
            </w:r>
          </w:p>
        </w:tc>
      </w:tr>
      <w:tr w:rsidR="003346AF" w:rsidRPr="0001101A" w14:paraId="1750C5F0" w14:textId="77777777">
        <w:tc>
          <w:tcPr>
            <w:tcW w:w="550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A474014" w14:textId="77777777" w:rsidR="003346AF" w:rsidRPr="0001101A" w:rsidRDefault="003346AF">
            <w:pPr>
              <w:widowControl w:val="0"/>
              <w:pBdr>
                <w:top w:val="nil"/>
                <w:left w:val="nil"/>
                <w:bottom w:val="nil"/>
                <w:right w:val="nil"/>
                <w:between w:val="nil"/>
              </w:pBdr>
              <w:spacing w:line="276" w:lineRule="auto"/>
              <w:rPr>
                <w:color w:val="000000"/>
              </w:rPr>
            </w:pP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A72205F" w14:textId="77777777" w:rsidR="003346AF" w:rsidRPr="0001101A" w:rsidRDefault="00553013">
            <w:pPr>
              <w:spacing w:line="276" w:lineRule="auto"/>
              <w:jc w:val="center"/>
              <w:rPr>
                <w:color w:val="000000"/>
              </w:rPr>
            </w:pPr>
            <w:r w:rsidRPr="0001101A">
              <w:rPr>
                <w:b/>
                <w:color w:val="000000"/>
              </w:rPr>
              <w:t>Очная</w:t>
            </w:r>
          </w:p>
        </w:tc>
      </w:tr>
      <w:tr w:rsidR="003346AF" w:rsidRPr="0001101A" w14:paraId="0B664589" w14:textId="77777777">
        <w:tc>
          <w:tcPr>
            <w:tcW w:w="55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0C65178" w14:textId="77777777" w:rsidR="003346AF" w:rsidRPr="0001101A" w:rsidRDefault="00553013">
            <w:pPr>
              <w:spacing w:line="276" w:lineRule="auto"/>
            </w:pPr>
            <w:r w:rsidRPr="0001101A">
              <w:t>Объем дисциплины в зачетных единицах</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33034CC" w14:textId="77777777" w:rsidR="003346AF" w:rsidRPr="0001101A" w:rsidRDefault="00553013">
            <w:pPr>
              <w:spacing w:line="276" w:lineRule="auto"/>
              <w:jc w:val="center"/>
            </w:pPr>
            <w:r w:rsidRPr="0001101A">
              <w:t>2</w:t>
            </w:r>
          </w:p>
        </w:tc>
      </w:tr>
      <w:tr w:rsidR="003346AF" w:rsidRPr="0001101A" w14:paraId="7C7C174F" w14:textId="77777777">
        <w:tc>
          <w:tcPr>
            <w:tcW w:w="55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8660EC" w14:textId="77777777" w:rsidR="003346AF" w:rsidRPr="0001101A" w:rsidRDefault="00553013">
            <w:pPr>
              <w:spacing w:line="276" w:lineRule="auto"/>
            </w:pPr>
            <w:r w:rsidRPr="0001101A">
              <w:t>Объем дисциплины в часах</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413ADD" w14:textId="77777777" w:rsidR="003346AF" w:rsidRPr="0001101A" w:rsidRDefault="00553013">
            <w:pPr>
              <w:spacing w:line="276" w:lineRule="auto"/>
              <w:jc w:val="center"/>
            </w:pPr>
            <w:r w:rsidRPr="0001101A">
              <w:t>72</w:t>
            </w:r>
          </w:p>
        </w:tc>
      </w:tr>
      <w:tr w:rsidR="003346AF" w:rsidRPr="0001101A" w14:paraId="495F51A7" w14:textId="77777777">
        <w:tc>
          <w:tcPr>
            <w:tcW w:w="55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F972889" w14:textId="77777777" w:rsidR="003346AF" w:rsidRPr="0001101A" w:rsidRDefault="00553013">
            <w:pPr>
              <w:spacing w:line="276" w:lineRule="auto"/>
            </w:pPr>
            <w:r w:rsidRPr="0001101A">
              <w:t>Контактная работа:</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4FAECE8" w14:textId="77777777" w:rsidR="003346AF" w:rsidRPr="0001101A" w:rsidRDefault="00553013">
            <w:pPr>
              <w:spacing w:line="276" w:lineRule="auto"/>
              <w:jc w:val="center"/>
            </w:pPr>
            <w:r w:rsidRPr="0001101A">
              <w:t>38,3</w:t>
            </w:r>
          </w:p>
        </w:tc>
      </w:tr>
      <w:tr w:rsidR="003346AF" w:rsidRPr="0001101A" w14:paraId="0A4FCF4C" w14:textId="77777777">
        <w:tc>
          <w:tcPr>
            <w:tcW w:w="55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8CC578C" w14:textId="77777777" w:rsidR="003346AF" w:rsidRPr="0001101A" w:rsidRDefault="00553013">
            <w:pPr>
              <w:spacing w:line="276" w:lineRule="auto"/>
              <w:ind w:firstLine="142"/>
            </w:pPr>
            <w:r w:rsidRPr="0001101A">
              <w:t>Лекции</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2477493" w14:textId="77777777" w:rsidR="003346AF" w:rsidRPr="0001101A" w:rsidRDefault="00553013">
            <w:pPr>
              <w:spacing w:line="276" w:lineRule="auto"/>
              <w:jc w:val="center"/>
            </w:pPr>
            <w:r w:rsidRPr="0001101A">
              <w:t>12</w:t>
            </w:r>
          </w:p>
        </w:tc>
      </w:tr>
      <w:tr w:rsidR="003346AF" w:rsidRPr="0001101A" w14:paraId="04C05025" w14:textId="77777777">
        <w:tc>
          <w:tcPr>
            <w:tcW w:w="55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D04A50" w14:textId="77777777" w:rsidR="003346AF" w:rsidRPr="0001101A" w:rsidRDefault="00553013">
            <w:pPr>
              <w:spacing w:line="276" w:lineRule="auto"/>
              <w:ind w:firstLine="142"/>
            </w:pPr>
            <w:r w:rsidRPr="0001101A">
              <w:t>Практические занятия</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BFB644" w14:textId="77777777" w:rsidR="003346AF" w:rsidRPr="0001101A" w:rsidRDefault="00553013">
            <w:pPr>
              <w:spacing w:line="276" w:lineRule="auto"/>
              <w:jc w:val="center"/>
            </w:pPr>
            <w:r w:rsidRPr="0001101A">
              <w:t xml:space="preserve">24 </w:t>
            </w:r>
          </w:p>
        </w:tc>
      </w:tr>
      <w:tr w:rsidR="003346AF" w:rsidRPr="0001101A" w14:paraId="425A666C" w14:textId="77777777">
        <w:tc>
          <w:tcPr>
            <w:tcW w:w="55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CF59DB" w14:textId="77777777" w:rsidR="003346AF" w:rsidRPr="0001101A" w:rsidRDefault="00553013">
            <w:pPr>
              <w:spacing w:line="276" w:lineRule="auto"/>
            </w:pPr>
            <w:r w:rsidRPr="0001101A">
              <w:t>Из них в форме практической подготовки</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DB70C2A" w14:textId="77777777" w:rsidR="003346AF" w:rsidRPr="0001101A" w:rsidRDefault="00553013">
            <w:pPr>
              <w:spacing w:line="276" w:lineRule="auto"/>
              <w:jc w:val="center"/>
            </w:pPr>
            <w:r w:rsidRPr="0001101A">
              <w:t>24</w:t>
            </w:r>
          </w:p>
        </w:tc>
      </w:tr>
      <w:tr w:rsidR="003346AF" w:rsidRPr="0001101A" w14:paraId="5448C0E7" w14:textId="77777777">
        <w:tc>
          <w:tcPr>
            <w:tcW w:w="55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181BCC" w14:textId="77777777" w:rsidR="003346AF" w:rsidRPr="0001101A" w:rsidRDefault="00553013">
            <w:pPr>
              <w:spacing w:line="276" w:lineRule="auto"/>
              <w:ind w:firstLine="142"/>
            </w:pPr>
            <w:r w:rsidRPr="0001101A">
              <w:t>Контактные часы на промежуточную аттестацию:</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4EF1D6D" w14:textId="77777777" w:rsidR="003346AF" w:rsidRPr="0001101A" w:rsidRDefault="00553013">
            <w:pPr>
              <w:spacing w:line="276" w:lineRule="auto"/>
              <w:jc w:val="center"/>
            </w:pPr>
            <w:r w:rsidRPr="0001101A">
              <w:t>2,3</w:t>
            </w:r>
          </w:p>
        </w:tc>
      </w:tr>
      <w:tr w:rsidR="003346AF" w:rsidRPr="0001101A" w14:paraId="04AFBCB4" w14:textId="77777777">
        <w:tc>
          <w:tcPr>
            <w:tcW w:w="55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61D43C0" w14:textId="77777777" w:rsidR="003346AF" w:rsidRPr="0001101A" w:rsidRDefault="00553013">
            <w:pPr>
              <w:spacing w:line="276" w:lineRule="auto"/>
              <w:ind w:firstLine="142"/>
            </w:pPr>
            <w:r w:rsidRPr="0001101A">
              <w:t>Экзамен</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BBCCA75" w14:textId="77777777" w:rsidR="003346AF" w:rsidRPr="0001101A" w:rsidRDefault="00553013">
            <w:pPr>
              <w:spacing w:line="276" w:lineRule="auto"/>
              <w:jc w:val="center"/>
            </w:pPr>
            <w:r w:rsidRPr="0001101A">
              <w:t>0,3</w:t>
            </w:r>
          </w:p>
        </w:tc>
      </w:tr>
      <w:tr w:rsidR="003346AF" w:rsidRPr="0001101A" w14:paraId="6320DCA3" w14:textId="77777777">
        <w:tc>
          <w:tcPr>
            <w:tcW w:w="55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4E702D4" w14:textId="77777777" w:rsidR="003346AF" w:rsidRPr="0001101A" w:rsidRDefault="00553013">
            <w:pPr>
              <w:spacing w:line="276" w:lineRule="auto"/>
              <w:ind w:firstLine="142"/>
            </w:pPr>
            <w:r w:rsidRPr="0001101A">
              <w:t>Предэкзаменационная консультация</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D647D20" w14:textId="77777777" w:rsidR="003346AF" w:rsidRPr="0001101A" w:rsidRDefault="00553013">
            <w:pPr>
              <w:spacing w:line="276" w:lineRule="auto"/>
              <w:jc w:val="center"/>
            </w:pPr>
            <w:r w:rsidRPr="0001101A">
              <w:t>2</w:t>
            </w:r>
          </w:p>
        </w:tc>
      </w:tr>
      <w:tr w:rsidR="003346AF" w:rsidRPr="0001101A" w14:paraId="07F82517" w14:textId="77777777">
        <w:tc>
          <w:tcPr>
            <w:tcW w:w="55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BD32E7" w14:textId="77777777" w:rsidR="003346AF" w:rsidRPr="0001101A" w:rsidRDefault="00553013">
            <w:pPr>
              <w:spacing w:line="276" w:lineRule="auto"/>
            </w:pPr>
            <w:r w:rsidRPr="0001101A">
              <w:t>Самостоятельная работа</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B56B204" w14:textId="77777777" w:rsidR="003346AF" w:rsidRPr="0001101A" w:rsidRDefault="00553013">
            <w:pPr>
              <w:spacing w:line="276" w:lineRule="auto"/>
              <w:jc w:val="center"/>
            </w:pPr>
            <w:r w:rsidRPr="0001101A">
              <w:t>24</w:t>
            </w:r>
          </w:p>
        </w:tc>
      </w:tr>
      <w:tr w:rsidR="003346AF" w:rsidRPr="0001101A" w14:paraId="54B9FB27" w14:textId="77777777">
        <w:tc>
          <w:tcPr>
            <w:tcW w:w="55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B38A78" w14:textId="77777777" w:rsidR="003346AF" w:rsidRPr="0001101A" w:rsidRDefault="00553013">
            <w:pPr>
              <w:spacing w:line="276" w:lineRule="auto"/>
            </w:pPr>
            <w:r w:rsidRPr="0001101A">
              <w:t>Контроль</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3D3F063" w14:textId="77777777" w:rsidR="003346AF" w:rsidRPr="0001101A" w:rsidRDefault="00553013">
            <w:pPr>
              <w:spacing w:line="276" w:lineRule="auto"/>
              <w:jc w:val="center"/>
            </w:pPr>
            <w:r w:rsidRPr="0001101A">
              <w:t>9,7</w:t>
            </w:r>
          </w:p>
        </w:tc>
      </w:tr>
    </w:tbl>
    <w:p w14:paraId="511755B5" w14:textId="77777777" w:rsidR="003346AF" w:rsidRPr="0001101A" w:rsidRDefault="00553013">
      <w:pPr>
        <w:pBdr>
          <w:top w:val="nil"/>
          <w:left w:val="nil"/>
          <w:bottom w:val="nil"/>
          <w:right w:val="nil"/>
          <w:between w:val="nil"/>
        </w:pBdr>
        <w:rPr>
          <w:b/>
          <w:color w:val="000000"/>
        </w:rPr>
      </w:pPr>
      <w:r w:rsidRPr="0001101A">
        <w:rPr>
          <w:color w:val="000000"/>
        </w:rPr>
        <w:t>Форма промежуточной аттестации очной формы обучения является экзамен в 1 семестре.</w:t>
      </w:r>
    </w:p>
    <w:p w14:paraId="073FE4C9" w14:textId="77777777" w:rsidR="003346AF" w:rsidRPr="0001101A" w:rsidRDefault="003346AF">
      <w:pPr>
        <w:pBdr>
          <w:top w:val="nil"/>
          <w:left w:val="nil"/>
          <w:bottom w:val="nil"/>
          <w:right w:val="nil"/>
          <w:between w:val="nil"/>
        </w:pBdr>
        <w:rPr>
          <w:b/>
          <w:color w:val="000000"/>
        </w:rPr>
      </w:pPr>
    </w:p>
    <w:p w14:paraId="5029A759" w14:textId="3C19A5B0" w:rsidR="003346AF" w:rsidRPr="0001101A" w:rsidRDefault="00553013">
      <w:pPr>
        <w:pBdr>
          <w:top w:val="nil"/>
          <w:left w:val="nil"/>
          <w:bottom w:val="nil"/>
          <w:right w:val="nil"/>
          <w:between w:val="nil"/>
        </w:pBdr>
        <w:ind w:left="720"/>
        <w:rPr>
          <w:b/>
          <w:color w:val="000000"/>
        </w:rPr>
      </w:pPr>
      <w:r w:rsidRPr="0001101A">
        <w:rPr>
          <w:b/>
          <w:color w:val="000000"/>
        </w:rPr>
        <w:t>3.</w:t>
      </w:r>
      <w:r w:rsidR="00F0047C" w:rsidRPr="0001101A">
        <w:rPr>
          <w:b/>
          <w:color w:val="000000"/>
        </w:rPr>
        <w:t>2. Содержание</w:t>
      </w:r>
      <w:r w:rsidRPr="0001101A">
        <w:rPr>
          <w:b/>
          <w:color w:val="000000"/>
        </w:rPr>
        <w:t xml:space="preserve"> дисциплины </w:t>
      </w:r>
    </w:p>
    <w:tbl>
      <w:tblPr>
        <w:tblStyle w:val="afe"/>
        <w:tblpPr w:leftFromText="181" w:rightFromText="181" w:vertAnchor="text" w:tblpXSpec="center" w:tblpY="1"/>
        <w:tblW w:w="10765" w:type="dxa"/>
        <w:jc w:val="center"/>
        <w:tblInd w:w="0" w:type="dxa"/>
        <w:tblLayout w:type="fixed"/>
        <w:tblLook w:val="0400" w:firstRow="0" w:lastRow="0" w:firstColumn="0" w:lastColumn="0" w:noHBand="0" w:noVBand="1"/>
      </w:tblPr>
      <w:tblGrid>
        <w:gridCol w:w="6938"/>
        <w:gridCol w:w="851"/>
        <w:gridCol w:w="1134"/>
        <w:gridCol w:w="1842"/>
      </w:tblGrid>
      <w:tr w:rsidR="003346AF" w:rsidRPr="0001101A" w14:paraId="35D59286" w14:textId="77777777" w:rsidTr="0001101A">
        <w:trPr>
          <w:cantSplit/>
          <w:trHeight w:val="285"/>
          <w:jc w:val="center"/>
        </w:trPr>
        <w:tc>
          <w:tcPr>
            <w:tcW w:w="6938" w:type="dxa"/>
            <w:vMerge w:val="restart"/>
            <w:tcBorders>
              <w:top w:val="single" w:sz="6" w:space="0" w:color="000000"/>
              <w:left w:val="single" w:sz="6" w:space="0" w:color="000000"/>
              <w:right w:val="single" w:sz="4" w:space="0" w:color="000000"/>
            </w:tcBorders>
          </w:tcPr>
          <w:p w14:paraId="6905DC25" w14:textId="77777777" w:rsidR="003346AF" w:rsidRPr="0001101A" w:rsidRDefault="003346AF">
            <w:pPr>
              <w:jc w:val="center"/>
              <w:rPr>
                <w:b/>
              </w:rPr>
            </w:pPr>
          </w:p>
          <w:p w14:paraId="20DB56FA" w14:textId="77777777" w:rsidR="003346AF" w:rsidRPr="0001101A" w:rsidRDefault="003346AF">
            <w:pPr>
              <w:jc w:val="center"/>
              <w:rPr>
                <w:b/>
              </w:rPr>
            </w:pPr>
          </w:p>
          <w:p w14:paraId="19A47F01" w14:textId="77777777" w:rsidR="003346AF" w:rsidRPr="0001101A" w:rsidRDefault="00553013">
            <w:pPr>
              <w:jc w:val="center"/>
              <w:rPr>
                <w:b/>
              </w:rPr>
            </w:pPr>
            <w:r w:rsidRPr="0001101A">
              <w:rPr>
                <w:b/>
              </w:rPr>
              <w:t>Наименование разделов (тем)</w:t>
            </w:r>
          </w:p>
          <w:p w14:paraId="56A8F618" w14:textId="77777777" w:rsidR="003346AF" w:rsidRPr="0001101A" w:rsidRDefault="00553013">
            <w:pPr>
              <w:jc w:val="center"/>
              <w:rPr>
                <w:b/>
              </w:rPr>
            </w:pPr>
            <w:r w:rsidRPr="0001101A">
              <w:rPr>
                <w:b/>
              </w:rPr>
              <w:t>Дисциплины с кратким содержанием</w:t>
            </w:r>
          </w:p>
        </w:tc>
        <w:tc>
          <w:tcPr>
            <w:tcW w:w="3827" w:type="dxa"/>
            <w:gridSpan w:val="3"/>
            <w:tcBorders>
              <w:top w:val="single" w:sz="4" w:space="0" w:color="000000"/>
              <w:left w:val="single" w:sz="4" w:space="0" w:color="000000"/>
              <w:bottom w:val="single" w:sz="4" w:space="0" w:color="000000"/>
              <w:right w:val="single" w:sz="4" w:space="0" w:color="000000"/>
            </w:tcBorders>
          </w:tcPr>
          <w:p w14:paraId="2AF5E16B" w14:textId="77777777" w:rsidR="003346AF" w:rsidRPr="0001101A" w:rsidRDefault="00553013">
            <w:pPr>
              <w:jc w:val="center"/>
              <w:rPr>
                <w:b/>
              </w:rPr>
            </w:pPr>
            <w:r w:rsidRPr="0001101A">
              <w:rPr>
                <w:b/>
              </w:rPr>
              <w:t>Кол-во часов</w:t>
            </w:r>
          </w:p>
        </w:tc>
      </w:tr>
      <w:tr w:rsidR="003346AF" w:rsidRPr="0001101A" w14:paraId="12D078F7" w14:textId="77777777" w:rsidTr="0001101A">
        <w:trPr>
          <w:cantSplit/>
          <w:trHeight w:val="1643"/>
          <w:jc w:val="center"/>
        </w:trPr>
        <w:tc>
          <w:tcPr>
            <w:tcW w:w="6938" w:type="dxa"/>
            <w:vMerge/>
            <w:tcBorders>
              <w:top w:val="single" w:sz="6" w:space="0" w:color="000000"/>
              <w:left w:val="single" w:sz="6" w:space="0" w:color="000000"/>
              <w:right w:val="single" w:sz="4" w:space="0" w:color="000000"/>
            </w:tcBorders>
          </w:tcPr>
          <w:p w14:paraId="5D62F18D" w14:textId="77777777" w:rsidR="003346AF" w:rsidRPr="0001101A" w:rsidRDefault="003346AF">
            <w:pPr>
              <w:widowControl w:val="0"/>
              <w:pBdr>
                <w:top w:val="nil"/>
                <w:left w:val="nil"/>
                <w:bottom w:val="nil"/>
                <w:right w:val="nil"/>
                <w:between w:val="nil"/>
              </w:pBdr>
              <w:spacing w:line="276" w:lineRule="auto"/>
              <w:rPr>
                <w:b/>
              </w:rPr>
            </w:pPr>
          </w:p>
        </w:tc>
        <w:tc>
          <w:tcPr>
            <w:tcW w:w="851" w:type="dxa"/>
            <w:tcBorders>
              <w:top w:val="single" w:sz="4" w:space="0" w:color="000000"/>
              <w:left w:val="single" w:sz="4" w:space="0" w:color="000000"/>
              <w:bottom w:val="nil"/>
              <w:right w:val="single" w:sz="4" w:space="0" w:color="000000"/>
            </w:tcBorders>
          </w:tcPr>
          <w:p w14:paraId="37D98404" w14:textId="77777777" w:rsidR="003346AF" w:rsidRPr="0001101A" w:rsidRDefault="00553013">
            <w:pPr>
              <w:rPr>
                <w:b/>
              </w:rPr>
            </w:pPr>
            <w:r w:rsidRPr="0001101A">
              <w:rPr>
                <w:b/>
              </w:rPr>
              <w:t>Лекции</w:t>
            </w:r>
          </w:p>
        </w:tc>
        <w:tc>
          <w:tcPr>
            <w:tcW w:w="1134" w:type="dxa"/>
            <w:tcBorders>
              <w:top w:val="single" w:sz="4" w:space="0" w:color="000000"/>
              <w:left w:val="single" w:sz="4" w:space="0" w:color="000000"/>
              <w:bottom w:val="nil"/>
              <w:right w:val="single" w:sz="4" w:space="0" w:color="000000"/>
            </w:tcBorders>
          </w:tcPr>
          <w:p w14:paraId="2EAA6678" w14:textId="77777777" w:rsidR="003346AF" w:rsidRPr="0001101A" w:rsidRDefault="00553013">
            <w:pPr>
              <w:rPr>
                <w:b/>
              </w:rPr>
            </w:pPr>
            <w:r w:rsidRPr="0001101A">
              <w:rPr>
                <w:b/>
              </w:rPr>
              <w:t>Практические занятия</w:t>
            </w:r>
          </w:p>
        </w:tc>
        <w:tc>
          <w:tcPr>
            <w:tcW w:w="1842" w:type="dxa"/>
            <w:tcBorders>
              <w:top w:val="single" w:sz="4" w:space="0" w:color="000000"/>
              <w:left w:val="single" w:sz="4" w:space="0" w:color="000000"/>
              <w:bottom w:val="nil"/>
              <w:right w:val="single" w:sz="4" w:space="0" w:color="000000"/>
            </w:tcBorders>
          </w:tcPr>
          <w:p w14:paraId="5A29DB57" w14:textId="77777777" w:rsidR="003346AF" w:rsidRPr="0001101A" w:rsidRDefault="00553013">
            <w:pPr>
              <w:spacing w:line="276" w:lineRule="auto"/>
              <w:rPr>
                <w:b/>
              </w:rPr>
            </w:pPr>
            <w:r w:rsidRPr="0001101A">
              <w:rPr>
                <w:b/>
              </w:rPr>
              <w:t>Из них в форме практической подготовки</w:t>
            </w:r>
          </w:p>
        </w:tc>
      </w:tr>
      <w:tr w:rsidR="003346AF" w:rsidRPr="0001101A" w14:paraId="35AE8311" w14:textId="77777777" w:rsidTr="0001101A">
        <w:trPr>
          <w:trHeight w:val="9210"/>
          <w:jc w:val="center"/>
        </w:trPr>
        <w:tc>
          <w:tcPr>
            <w:tcW w:w="6938" w:type="dxa"/>
            <w:tcBorders>
              <w:top w:val="single" w:sz="6" w:space="0" w:color="000000"/>
              <w:left w:val="single" w:sz="6" w:space="0" w:color="000000"/>
              <w:right w:val="single" w:sz="4" w:space="0" w:color="000000"/>
            </w:tcBorders>
          </w:tcPr>
          <w:p w14:paraId="62BD65D5" w14:textId="77777777" w:rsidR="003346AF" w:rsidRPr="0001101A" w:rsidRDefault="00553013">
            <w:pPr>
              <w:pStyle w:val="2"/>
              <w:jc w:val="both"/>
            </w:pPr>
            <w:bookmarkStart w:id="7" w:name="_heading=h.pvykea86rxq9" w:colFirst="0" w:colLast="0"/>
            <w:bookmarkEnd w:id="7"/>
            <w:r w:rsidRPr="0001101A">
              <w:lastRenderedPageBreak/>
              <w:t>Тема 1. История культуры как система знаний и онтология культуры.</w:t>
            </w:r>
          </w:p>
          <w:p w14:paraId="16F88EDF"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t>История культуры и философия культуры, социология культуры, культурная антропология</w:t>
            </w:r>
            <w:r w:rsidRPr="0001101A">
              <w:rPr>
                <w:b/>
                <w:color w:val="000000"/>
              </w:rPr>
              <w:t>.</w:t>
            </w:r>
            <w:r w:rsidRPr="0001101A">
              <w:rPr>
                <w:color w:val="000000"/>
              </w:rPr>
              <w:t xml:space="preserve">  Структура и состав современного культурологического знания. Методологические подходы к пониманию предмета история культуры: </w:t>
            </w:r>
            <w:proofErr w:type="spellStart"/>
            <w:r w:rsidRPr="0001101A">
              <w:rPr>
                <w:color w:val="000000"/>
              </w:rPr>
              <w:t>энтелехийский</w:t>
            </w:r>
            <w:proofErr w:type="spellEnd"/>
            <w:r w:rsidRPr="0001101A">
              <w:rPr>
                <w:color w:val="000000"/>
              </w:rPr>
              <w:t xml:space="preserve">, аксиологический, </w:t>
            </w:r>
            <w:proofErr w:type="spellStart"/>
            <w:r w:rsidRPr="0001101A">
              <w:rPr>
                <w:color w:val="000000"/>
              </w:rPr>
              <w:t>праксеологический</w:t>
            </w:r>
            <w:proofErr w:type="spellEnd"/>
            <w:r w:rsidRPr="0001101A">
              <w:rPr>
                <w:color w:val="000000"/>
              </w:rPr>
              <w:t xml:space="preserve">, регулятивный, семиотический. Ментальность и менталитет. </w:t>
            </w:r>
            <w:proofErr w:type="spellStart"/>
            <w:r w:rsidRPr="0001101A">
              <w:rPr>
                <w:color w:val="000000"/>
              </w:rPr>
              <w:t>Культурантропология</w:t>
            </w:r>
            <w:proofErr w:type="spellEnd"/>
            <w:r w:rsidRPr="0001101A">
              <w:rPr>
                <w:color w:val="000000"/>
              </w:rPr>
              <w:t>. Генетика культуры. Трансляция культуры. Функции культуры: культура как тип социальной памяти, культура как форма социализации личности. Культура и коммуникация. Аккультурация. Цивилизация: унитарный, социальный и локально-исторический подходы. Пространственно-временной континуум.</w:t>
            </w:r>
          </w:p>
          <w:p w14:paraId="588DC977" w14:textId="77777777" w:rsidR="003346AF" w:rsidRPr="0001101A" w:rsidRDefault="00553013">
            <w:pPr>
              <w:jc w:val="both"/>
              <w:rPr>
                <w:b/>
              </w:rPr>
            </w:pPr>
            <w:r w:rsidRPr="0001101A">
              <w:t xml:space="preserve">Этимология термина культура. Дефиниции культуры. </w:t>
            </w:r>
            <w:proofErr w:type="spellStart"/>
            <w:r w:rsidRPr="0001101A">
              <w:t>Пайдейя</w:t>
            </w:r>
            <w:proofErr w:type="spellEnd"/>
            <w:r w:rsidRPr="0001101A">
              <w:t xml:space="preserve"> и катарсис. </w:t>
            </w:r>
            <w:proofErr w:type="spellStart"/>
            <w:r w:rsidRPr="0001101A">
              <w:t>Технэ</w:t>
            </w:r>
            <w:proofErr w:type="spellEnd"/>
            <w:r w:rsidRPr="0001101A">
              <w:t xml:space="preserve">. Цицерон. Эпоха «Просвещения»: культура и прогресс. </w:t>
            </w:r>
            <w:proofErr w:type="spellStart"/>
            <w:r w:rsidRPr="0001101A">
              <w:t>Руссоистское</w:t>
            </w:r>
            <w:proofErr w:type="spellEnd"/>
            <w:r w:rsidRPr="0001101A">
              <w:t xml:space="preserve"> осуждение культуры. Культура и религия в представлениях русских религиозных мыслителей. Гердер и Гегель: культура результат </w:t>
            </w:r>
            <w:proofErr w:type="spellStart"/>
            <w:r w:rsidRPr="0001101A">
              <w:t>космогенеза</w:t>
            </w:r>
            <w:proofErr w:type="spellEnd"/>
            <w:r w:rsidRPr="0001101A">
              <w:t xml:space="preserve"> и биогенеза. Эстетическая трактовка культуры: Шиллер, Шеллинг, Шлегель, Новалис. Общественно-историческая школа: Шпенглер, Тойнби, Данилевский. Теория «идеальных типов» М. Вебера. «Философия жизни» и ницшеанское осуждение культуры. Натуралистическая школа. Этология. Психобиологическая обусловленность культуры: З. Фрейд, К. Юнг. Коллективное бессознательное и культурный </w:t>
            </w:r>
            <w:proofErr w:type="spellStart"/>
            <w:r w:rsidRPr="0001101A">
              <w:t>архитип</w:t>
            </w:r>
            <w:proofErr w:type="spellEnd"/>
            <w:r w:rsidRPr="0001101A">
              <w:t xml:space="preserve">. Игровые концепции культуры: </w:t>
            </w:r>
            <w:proofErr w:type="spellStart"/>
            <w:r w:rsidRPr="0001101A">
              <w:t>И.Хейзинга</w:t>
            </w:r>
            <w:proofErr w:type="spellEnd"/>
            <w:r w:rsidRPr="0001101A">
              <w:t xml:space="preserve">, </w:t>
            </w:r>
            <w:proofErr w:type="spellStart"/>
            <w:r w:rsidRPr="0001101A">
              <w:t>Х.Ортега</w:t>
            </w:r>
            <w:proofErr w:type="spellEnd"/>
            <w:r w:rsidRPr="0001101A">
              <w:t>-и-</w:t>
            </w:r>
            <w:proofErr w:type="spellStart"/>
            <w:r w:rsidRPr="0001101A">
              <w:t>Гассет</w:t>
            </w:r>
            <w:proofErr w:type="spellEnd"/>
            <w:r w:rsidRPr="0001101A">
              <w:t xml:space="preserve">, </w:t>
            </w:r>
            <w:proofErr w:type="spellStart"/>
            <w:r w:rsidRPr="0001101A">
              <w:t>Г.Гесс</w:t>
            </w:r>
            <w:proofErr w:type="spellEnd"/>
            <w:r w:rsidRPr="0001101A">
              <w:t xml:space="preserve">. Теория культуры Л. Уайта. Символическая школа: Э. </w:t>
            </w:r>
            <w:proofErr w:type="spellStart"/>
            <w:r w:rsidRPr="0001101A">
              <w:t>Кассирер</w:t>
            </w:r>
            <w:proofErr w:type="spellEnd"/>
            <w:r w:rsidRPr="0001101A">
              <w:t xml:space="preserve">. Феноменология. Экзистенциалистское понимание культуры. Хайдеггер, Ясперс, Бердяев. Структурная антропология </w:t>
            </w:r>
            <w:proofErr w:type="spellStart"/>
            <w:r w:rsidRPr="0001101A">
              <w:t>К.Леви-Строса</w:t>
            </w:r>
            <w:proofErr w:type="spellEnd"/>
            <w:r w:rsidRPr="0001101A">
              <w:t xml:space="preserve">. Социологическая школа: </w:t>
            </w:r>
            <w:proofErr w:type="spellStart"/>
            <w:r w:rsidRPr="0001101A">
              <w:t>Парсонс</w:t>
            </w:r>
            <w:proofErr w:type="spellEnd"/>
            <w:r w:rsidRPr="0001101A">
              <w:t>, Элиот, Парето, Сорокин. Культура и герменевтика. Модернизм и постмодернизм: школы и тенденции. Проблема периодизации и исторической типологии развития мировой культуры. Диалог культур. Культура и общечеловеческие ценности. Внутренняя неоднородность культуры. Массовая (</w:t>
            </w:r>
            <w:proofErr w:type="spellStart"/>
            <w:r w:rsidRPr="0001101A">
              <w:t>сензитивная</w:t>
            </w:r>
            <w:proofErr w:type="spellEnd"/>
            <w:r w:rsidRPr="0001101A">
              <w:t>) и элитарная культуры. Контркультура. Личность, как субъект культурного творчества, образ мысли и деятельность человека в исторически конкретном обществе, его духовное творчество в области экономики, политики, науки, искусства.</w:t>
            </w:r>
          </w:p>
        </w:tc>
        <w:tc>
          <w:tcPr>
            <w:tcW w:w="851" w:type="dxa"/>
            <w:vMerge w:val="restart"/>
            <w:tcBorders>
              <w:top w:val="single" w:sz="6" w:space="0" w:color="000000"/>
              <w:left w:val="single" w:sz="4" w:space="0" w:color="000000"/>
              <w:right w:val="single" w:sz="6" w:space="0" w:color="000000"/>
            </w:tcBorders>
          </w:tcPr>
          <w:p w14:paraId="5276CCDF" w14:textId="77777777" w:rsidR="003346AF" w:rsidRPr="0001101A" w:rsidRDefault="00553013">
            <w:pPr>
              <w:jc w:val="center"/>
            </w:pPr>
            <w:r w:rsidRPr="0001101A">
              <w:t>2</w:t>
            </w:r>
          </w:p>
        </w:tc>
        <w:tc>
          <w:tcPr>
            <w:tcW w:w="1134" w:type="dxa"/>
            <w:tcBorders>
              <w:top w:val="single" w:sz="6" w:space="0" w:color="000000"/>
              <w:left w:val="single" w:sz="4" w:space="0" w:color="000000"/>
              <w:right w:val="single" w:sz="4" w:space="0" w:color="000000"/>
            </w:tcBorders>
          </w:tcPr>
          <w:p w14:paraId="329E5D68" w14:textId="77777777" w:rsidR="003346AF" w:rsidRPr="0001101A" w:rsidRDefault="00553013">
            <w:pPr>
              <w:jc w:val="center"/>
            </w:pPr>
            <w:r w:rsidRPr="0001101A">
              <w:t>4</w:t>
            </w:r>
          </w:p>
        </w:tc>
        <w:tc>
          <w:tcPr>
            <w:tcW w:w="1842" w:type="dxa"/>
            <w:tcBorders>
              <w:top w:val="single" w:sz="6" w:space="0" w:color="000000"/>
              <w:left w:val="single" w:sz="4" w:space="0" w:color="000000"/>
              <w:right w:val="single" w:sz="4" w:space="0" w:color="000000"/>
            </w:tcBorders>
          </w:tcPr>
          <w:p w14:paraId="007222D2" w14:textId="4CB139AC" w:rsidR="003346AF" w:rsidRPr="0001101A" w:rsidRDefault="0001101A">
            <w:pPr>
              <w:jc w:val="center"/>
            </w:pPr>
            <w:r>
              <w:rPr>
                <w:lang w:val="ru-RU"/>
              </w:rPr>
              <w:t xml:space="preserve"> </w:t>
            </w:r>
            <w:r w:rsidR="00553013" w:rsidRPr="0001101A">
              <w:t>4</w:t>
            </w:r>
          </w:p>
        </w:tc>
      </w:tr>
      <w:tr w:rsidR="003346AF" w:rsidRPr="0001101A" w14:paraId="440711E2" w14:textId="77777777" w:rsidTr="0001101A">
        <w:trPr>
          <w:jc w:val="center"/>
        </w:trPr>
        <w:tc>
          <w:tcPr>
            <w:tcW w:w="6938" w:type="dxa"/>
            <w:tcBorders>
              <w:top w:val="single" w:sz="6" w:space="0" w:color="000000"/>
              <w:left w:val="single" w:sz="6" w:space="0" w:color="000000"/>
              <w:bottom w:val="single" w:sz="6" w:space="0" w:color="000000"/>
              <w:right w:val="single" w:sz="4" w:space="0" w:color="000000"/>
            </w:tcBorders>
          </w:tcPr>
          <w:p w14:paraId="02E70689" w14:textId="77777777" w:rsidR="003346AF" w:rsidRPr="0001101A" w:rsidRDefault="00553013">
            <w:pPr>
              <w:pStyle w:val="2"/>
              <w:jc w:val="both"/>
            </w:pPr>
            <w:bookmarkStart w:id="8" w:name="_heading=h.yqicenceedbz" w:colFirst="0" w:colLast="0"/>
            <w:bookmarkEnd w:id="8"/>
            <w:r w:rsidRPr="0001101A">
              <w:t>Тема 2. Культура «</w:t>
            </w:r>
            <w:proofErr w:type="spellStart"/>
            <w:r w:rsidRPr="0001101A">
              <w:t>доосевого</w:t>
            </w:r>
            <w:proofErr w:type="spellEnd"/>
            <w:r w:rsidRPr="0001101A">
              <w:t xml:space="preserve"> времени».</w:t>
            </w:r>
          </w:p>
          <w:p w14:paraId="73F26F29"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t>Культура доисторической эпохи. Появление «</w:t>
            </w:r>
            <w:proofErr w:type="spellStart"/>
            <w:r w:rsidRPr="0001101A">
              <w:rPr>
                <w:color w:val="000000"/>
              </w:rPr>
              <w:t>хомо</w:t>
            </w:r>
            <w:proofErr w:type="spellEnd"/>
            <w:r w:rsidRPr="0001101A">
              <w:rPr>
                <w:color w:val="000000"/>
              </w:rPr>
              <w:t xml:space="preserve"> </w:t>
            </w:r>
            <w:proofErr w:type="spellStart"/>
            <w:r w:rsidRPr="0001101A">
              <w:rPr>
                <w:color w:val="000000"/>
              </w:rPr>
              <w:t>фабер</w:t>
            </w:r>
            <w:proofErr w:type="spellEnd"/>
            <w:r w:rsidRPr="0001101A">
              <w:rPr>
                <w:color w:val="000000"/>
              </w:rPr>
              <w:t xml:space="preserve">». Происхождение рас, этносов, языковых семей и расовая обусловленность культуры. Культура реликтовых сообществ. Периодизация первобытных культурных типов по степени совершенствования орудий труда. Неолитическая революция. </w:t>
            </w:r>
            <w:proofErr w:type="spellStart"/>
            <w:r w:rsidRPr="0001101A">
              <w:rPr>
                <w:color w:val="000000"/>
              </w:rPr>
              <w:t>Диффузионизм</w:t>
            </w:r>
            <w:proofErr w:type="spellEnd"/>
            <w:r w:rsidRPr="0001101A">
              <w:rPr>
                <w:color w:val="000000"/>
              </w:rPr>
              <w:t xml:space="preserve">. Первобытный коммунизм и его разложение. Система </w:t>
            </w:r>
            <w:proofErr w:type="spellStart"/>
            <w:r w:rsidRPr="0001101A">
              <w:rPr>
                <w:color w:val="000000"/>
              </w:rPr>
              <w:t>редистрибуции</w:t>
            </w:r>
            <w:proofErr w:type="spellEnd"/>
            <w:r w:rsidRPr="0001101A">
              <w:rPr>
                <w:color w:val="000000"/>
              </w:rPr>
              <w:t>. «</w:t>
            </w:r>
            <w:proofErr w:type="spellStart"/>
            <w:r w:rsidRPr="0001101A">
              <w:rPr>
                <w:color w:val="000000"/>
              </w:rPr>
              <w:t>Потлач</w:t>
            </w:r>
            <w:proofErr w:type="spellEnd"/>
            <w:r w:rsidRPr="0001101A">
              <w:rPr>
                <w:color w:val="000000"/>
              </w:rPr>
              <w:t>» и «</w:t>
            </w:r>
            <w:proofErr w:type="spellStart"/>
            <w:r w:rsidRPr="0001101A">
              <w:rPr>
                <w:color w:val="000000"/>
              </w:rPr>
              <w:t>кула</w:t>
            </w:r>
            <w:proofErr w:type="spellEnd"/>
            <w:r w:rsidRPr="0001101A">
              <w:rPr>
                <w:color w:val="000000"/>
              </w:rPr>
              <w:t xml:space="preserve">». Проблема возникновения экзогамии. Матриархат и большая патриархальная семья. Метафизика гендера. Традиционное общество. «Табу». Система инициаций. Эзотерические знания. </w:t>
            </w:r>
            <w:r w:rsidRPr="0001101A">
              <w:rPr>
                <w:color w:val="000000"/>
              </w:rPr>
              <w:lastRenderedPageBreak/>
              <w:t xml:space="preserve">Тайные союзы. Анимизм, аниматизм, фетишизм, тотемизм. Сакральный смысл каннибализма. Погребальная культура: покойник - живой труп. Культ предков. Солнцепоклонники - </w:t>
            </w:r>
            <w:proofErr w:type="spellStart"/>
            <w:r w:rsidRPr="0001101A">
              <w:rPr>
                <w:color w:val="000000"/>
              </w:rPr>
              <w:t>лунопоклонники</w:t>
            </w:r>
            <w:proofErr w:type="spellEnd"/>
            <w:r w:rsidRPr="0001101A">
              <w:rPr>
                <w:color w:val="000000"/>
              </w:rPr>
              <w:t xml:space="preserve">. Магия и мифологическое сознание. Ассоциативное и </w:t>
            </w:r>
            <w:proofErr w:type="spellStart"/>
            <w:r w:rsidRPr="0001101A">
              <w:rPr>
                <w:color w:val="000000"/>
              </w:rPr>
              <w:t>пралогическое</w:t>
            </w:r>
            <w:proofErr w:type="spellEnd"/>
            <w:r w:rsidRPr="0001101A">
              <w:rPr>
                <w:color w:val="000000"/>
              </w:rPr>
              <w:t xml:space="preserve"> мышление. Политеизм. Языческие пережитки в современной культуре. Первобытное искусство. Возникновение письменности. Тайнопись: руническое и узелковое письмо.</w:t>
            </w:r>
          </w:p>
          <w:p w14:paraId="369F7D58"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t>Речные цивилизации и значение ирригационного земледелия. Легенды о «золотом веке» и о «всемирном потопе». Проблема Атлантиды и эзотерического наследия погибшей цивилизации. Культура древнего Египта. Шампольон. Загадки египетских пирамид. Мумификация. Канонизация в египетском искусстве. Пиктография, иероглифическое и иератическое письмо. Культ воскресающего бога. Религиозные реформы Эхнатона. Дидактическая литература. Священные животные. Теократия. Культура древней Месопотамии. Шумеры. Клинопись. Эпос о Гильгамеше. Легенда о вавилонском столпотворении. Сакральная география. Астрология.</w:t>
            </w:r>
          </w:p>
          <w:p w14:paraId="1F9876B5" w14:textId="77777777" w:rsidR="003346AF" w:rsidRPr="0001101A" w:rsidRDefault="00553013">
            <w:r w:rsidRPr="0001101A">
              <w:t>«Застывшая цивилизация» доколумбовой Америки. Циклопическая культура. Загадки острова Пасхи. Календарь майя. Империя инков. Метафизика ритуального жертвоприношения. «Золотой город». Проблема культурного обмена со Старым Светом в доколумбовые времена. Тур Хейердал. Американские заимствования в европейской культуре.</w:t>
            </w:r>
          </w:p>
        </w:tc>
        <w:tc>
          <w:tcPr>
            <w:tcW w:w="851" w:type="dxa"/>
            <w:vMerge/>
            <w:tcBorders>
              <w:top w:val="single" w:sz="6" w:space="0" w:color="000000"/>
              <w:left w:val="single" w:sz="4" w:space="0" w:color="000000"/>
              <w:right w:val="single" w:sz="6" w:space="0" w:color="000000"/>
            </w:tcBorders>
          </w:tcPr>
          <w:p w14:paraId="370EBA26" w14:textId="77777777" w:rsidR="003346AF" w:rsidRPr="0001101A" w:rsidRDefault="003346AF">
            <w:pPr>
              <w:widowControl w:val="0"/>
              <w:pBdr>
                <w:top w:val="nil"/>
                <w:left w:val="nil"/>
                <w:bottom w:val="nil"/>
                <w:right w:val="nil"/>
                <w:between w:val="nil"/>
              </w:pBdr>
              <w:spacing w:line="276" w:lineRule="auto"/>
            </w:pPr>
          </w:p>
        </w:tc>
        <w:tc>
          <w:tcPr>
            <w:tcW w:w="1134" w:type="dxa"/>
            <w:tcBorders>
              <w:top w:val="single" w:sz="4" w:space="0" w:color="000000"/>
              <w:left w:val="single" w:sz="6" w:space="0" w:color="000000"/>
              <w:bottom w:val="single" w:sz="4" w:space="0" w:color="000000"/>
              <w:right w:val="single" w:sz="4" w:space="0" w:color="000000"/>
            </w:tcBorders>
          </w:tcPr>
          <w:p w14:paraId="4B0806B7" w14:textId="77777777" w:rsidR="003346AF" w:rsidRPr="0001101A" w:rsidRDefault="00553013">
            <w:pPr>
              <w:jc w:val="center"/>
            </w:pPr>
            <w:r w:rsidRPr="0001101A">
              <w:t>4</w:t>
            </w:r>
          </w:p>
        </w:tc>
        <w:tc>
          <w:tcPr>
            <w:tcW w:w="1842" w:type="dxa"/>
            <w:tcBorders>
              <w:top w:val="single" w:sz="4" w:space="0" w:color="000000"/>
              <w:left w:val="single" w:sz="6" w:space="0" w:color="000000"/>
              <w:bottom w:val="single" w:sz="4" w:space="0" w:color="000000"/>
              <w:right w:val="single" w:sz="4" w:space="0" w:color="000000"/>
            </w:tcBorders>
          </w:tcPr>
          <w:p w14:paraId="0DF67C31" w14:textId="77777777" w:rsidR="003346AF" w:rsidRPr="0001101A" w:rsidRDefault="00553013">
            <w:pPr>
              <w:jc w:val="center"/>
            </w:pPr>
            <w:r w:rsidRPr="0001101A">
              <w:t>4</w:t>
            </w:r>
          </w:p>
        </w:tc>
      </w:tr>
      <w:tr w:rsidR="003346AF" w:rsidRPr="0001101A" w14:paraId="49E2581D" w14:textId="77777777" w:rsidTr="0001101A">
        <w:trPr>
          <w:trHeight w:val="164"/>
          <w:jc w:val="center"/>
        </w:trPr>
        <w:tc>
          <w:tcPr>
            <w:tcW w:w="6938" w:type="dxa"/>
            <w:tcBorders>
              <w:top w:val="single" w:sz="6" w:space="0" w:color="000000"/>
              <w:left w:val="single" w:sz="6" w:space="0" w:color="000000"/>
              <w:bottom w:val="single" w:sz="6" w:space="0" w:color="000000"/>
              <w:right w:val="single" w:sz="6" w:space="0" w:color="000000"/>
            </w:tcBorders>
          </w:tcPr>
          <w:p w14:paraId="5E45D9C6" w14:textId="77777777" w:rsidR="003346AF" w:rsidRPr="0001101A" w:rsidRDefault="00553013">
            <w:pPr>
              <w:pStyle w:val="2"/>
              <w:jc w:val="both"/>
            </w:pPr>
            <w:bookmarkStart w:id="9" w:name="_heading=h.n00202segki5" w:colFirst="0" w:colLast="0"/>
            <w:bookmarkEnd w:id="9"/>
            <w:r w:rsidRPr="0001101A">
              <w:lastRenderedPageBreak/>
              <w:t>Тема 3. Культура Дальнего и Среднего Востока.</w:t>
            </w:r>
          </w:p>
          <w:p w14:paraId="38C0767E" w14:textId="77777777" w:rsidR="003346AF" w:rsidRPr="0001101A" w:rsidRDefault="00553013">
            <w:pPr>
              <w:pBdr>
                <w:top w:val="nil"/>
                <w:left w:val="nil"/>
                <w:bottom w:val="nil"/>
                <w:right w:val="nil"/>
                <w:between w:val="nil"/>
              </w:pBdr>
              <w:spacing w:after="120"/>
              <w:ind w:firstLine="709"/>
              <w:jc w:val="both"/>
              <w:rPr>
                <w:color w:val="000000"/>
              </w:rPr>
            </w:pPr>
            <w:proofErr w:type="spellStart"/>
            <w:r w:rsidRPr="0001101A">
              <w:rPr>
                <w:color w:val="000000"/>
              </w:rPr>
              <w:t>Конфуцианско</w:t>
            </w:r>
            <w:proofErr w:type="spellEnd"/>
            <w:r w:rsidRPr="0001101A">
              <w:rPr>
                <w:color w:val="000000"/>
              </w:rPr>
              <w:t xml:space="preserve"> - </w:t>
            </w:r>
            <w:proofErr w:type="spellStart"/>
            <w:r w:rsidRPr="0001101A">
              <w:rPr>
                <w:color w:val="000000"/>
              </w:rPr>
              <w:t>даосистский</w:t>
            </w:r>
            <w:proofErr w:type="spellEnd"/>
            <w:r w:rsidRPr="0001101A">
              <w:rPr>
                <w:color w:val="000000"/>
              </w:rPr>
              <w:t xml:space="preserve"> тип культуры. </w:t>
            </w:r>
            <w:proofErr w:type="spellStart"/>
            <w:r w:rsidRPr="0001101A">
              <w:rPr>
                <w:color w:val="000000"/>
              </w:rPr>
              <w:t>Лао-цзы</w:t>
            </w:r>
            <w:proofErr w:type="spellEnd"/>
            <w:r w:rsidRPr="0001101A">
              <w:rPr>
                <w:color w:val="000000"/>
              </w:rPr>
              <w:t xml:space="preserve">. «Дао дэ </w:t>
            </w:r>
            <w:proofErr w:type="spellStart"/>
            <w:r w:rsidRPr="0001101A">
              <w:rPr>
                <w:color w:val="000000"/>
              </w:rPr>
              <w:t>цзин</w:t>
            </w:r>
            <w:proofErr w:type="spellEnd"/>
            <w:r w:rsidRPr="0001101A">
              <w:rPr>
                <w:color w:val="000000"/>
              </w:rPr>
              <w:t xml:space="preserve">». Дао и </w:t>
            </w:r>
            <w:proofErr w:type="spellStart"/>
            <w:r w:rsidRPr="0001101A">
              <w:rPr>
                <w:color w:val="000000"/>
              </w:rPr>
              <w:t>ци</w:t>
            </w:r>
            <w:proofErr w:type="spellEnd"/>
            <w:r w:rsidRPr="0001101A">
              <w:rPr>
                <w:color w:val="000000"/>
              </w:rPr>
              <w:t>. «Инь-</w:t>
            </w:r>
            <w:proofErr w:type="spellStart"/>
            <w:r w:rsidRPr="0001101A">
              <w:rPr>
                <w:color w:val="000000"/>
              </w:rPr>
              <w:t>ян</w:t>
            </w:r>
            <w:proofErr w:type="spellEnd"/>
            <w:r w:rsidRPr="0001101A">
              <w:rPr>
                <w:color w:val="000000"/>
              </w:rPr>
              <w:t>» - концепция. Иероглифика. Китайское искусство - «комплексный мир». «У-</w:t>
            </w:r>
            <w:proofErr w:type="spellStart"/>
            <w:r w:rsidRPr="0001101A">
              <w:rPr>
                <w:color w:val="000000"/>
              </w:rPr>
              <w:t>вэй</w:t>
            </w:r>
            <w:proofErr w:type="spellEnd"/>
            <w:r w:rsidRPr="0001101A">
              <w:rPr>
                <w:color w:val="000000"/>
              </w:rPr>
              <w:t>». Конфуций. «</w:t>
            </w:r>
            <w:proofErr w:type="spellStart"/>
            <w:r w:rsidRPr="0001101A">
              <w:rPr>
                <w:color w:val="000000"/>
              </w:rPr>
              <w:t>Луньюй</w:t>
            </w:r>
            <w:proofErr w:type="spellEnd"/>
            <w:r w:rsidRPr="0001101A">
              <w:rPr>
                <w:color w:val="000000"/>
              </w:rPr>
              <w:t xml:space="preserve">». Небо и «небесный мандат: отсутствие понятия бог. </w:t>
            </w:r>
            <w:proofErr w:type="spellStart"/>
            <w:r w:rsidRPr="0001101A">
              <w:rPr>
                <w:color w:val="000000"/>
              </w:rPr>
              <w:t>Жэнь</w:t>
            </w:r>
            <w:proofErr w:type="spellEnd"/>
            <w:r w:rsidRPr="0001101A">
              <w:rPr>
                <w:color w:val="000000"/>
              </w:rPr>
              <w:t>. Ритуал «ли». Китайские церемонии. Ритуальный китайский театр. 30-каноние. «И-</w:t>
            </w:r>
            <w:proofErr w:type="spellStart"/>
            <w:r w:rsidRPr="0001101A">
              <w:rPr>
                <w:color w:val="000000"/>
              </w:rPr>
              <w:t>цзин</w:t>
            </w:r>
            <w:proofErr w:type="spellEnd"/>
            <w:r w:rsidRPr="0001101A">
              <w:rPr>
                <w:color w:val="000000"/>
              </w:rPr>
              <w:t xml:space="preserve">». Теория государственного управления. Система экзаменов. </w:t>
            </w:r>
            <w:proofErr w:type="spellStart"/>
            <w:r w:rsidRPr="0001101A">
              <w:rPr>
                <w:color w:val="000000"/>
              </w:rPr>
              <w:t>Легизм</w:t>
            </w:r>
            <w:proofErr w:type="spellEnd"/>
            <w:r w:rsidRPr="0001101A">
              <w:rPr>
                <w:color w:val="000000"/>
              </w:rPr>
              <w:t xml:space="preserve">. </w:t>
            </w:r>
            <w:proofErr w:type="spellStart"/>
            <w:r w:rsidRPr="0001101A">
              <w:rPr>
                <w:color w:val="000000"/>
              </w:rPr>
              <w:t>Легистские</w:t>
            </w:r>
            <w:proofErr w:type="spellEnd"/>
            <w:r w:rsidRPr="0001101A">
              <w:rPr>
                <w:color w:val="000000"/>
              </w:rPr>
              <w:t xml:space="preserve"> традиции в культуре Китая 20 века. Великая Китайская стена. Гробница </w:t>
            </w:r>
            <w:proofErr w:type="spellStart"/>
            <w:r w:rsidRPr="0001101A">
              <w:rPr>
                <w:color w:val="000000"/>
              </w:rPr>
              <w:t>Цинь</w:t>
            </w:r>
            <w:proofErr w:type="spellEnd"/>
            <w:r w:rsidRPr="0001101A">
              <w:rPr>
                <w:color w:val="000000"/>
              </w:rPr>
              <w:t xml:space="preserve"> Ши Хуана. Поднебесная империя и окружающий мир. Закрытая страна. Изобретения китайских учёных. Концепция циклической истории. Восточная медицина.</w:t>
            </w:r>
          </w:p>
          <w:p w14:paraId="4A8E9963"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t xml:space="preserve">Культура страны «восходящего Солнца». Синтоизм. Культ микадо. Самурайский дух. Особенности японской грамматики. Танки и хокку. Принцип «сорванной крыши». Японская графика. </w:t>
            </w:r>
            <w:proofErr w:type="spellStart"/>
            <w:r w:rsidRPr="0001101A">
              <w:rPr>
                <w:color w:val="000000"/>
              </w:rPr>
              <w:t>Нецкэ</w:t>
            </w:r>
            <w:proofErr w:type="spellEnd"/>
            <w:r w:rsidRPr="0001101A">
              <w:rPr>
                <w:color w:val="000000"/>
              </w:rPr>
              <w:t xml:space="preserve">. </w:t>
            </w:r>
            <w:proofErr w:type="spellStart"/>
            <w:r w:rsidRPr="0001101A">
              <w:rPr>
                <w:color w:val="000000"/>
              </w:rPr>
              <w:t>Экибаны</w:t>
            </w:r>
            <w:proofErr w:type="spellEnd"/>
            <w:r w:rsidRPr="0001101A">
              <w:rPr>
                <w:color w:val="000000"/>
              </w:rPr>
              <w:t>. Философия японских и китайских боевых искусств. Культурологические истоки японского экономического чуда.</w:t>
            </w:r>
          </w:p>
          <w:p w14:paraId="5B9F4E18"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t xml:space="preserve">Культура </w:t>
            </w:r>
            <w:proofErr w:type="spellStart"/>
            <w:r w:rsidRPr="0001101A">
              <w:rPr>
                <w:color w:val="000000"/>
              </w:rPr>
              <w:t>Мохенджо</w:t>
            </w:r>
            <w:proofErr w:type="spellEnd"/>
            <w:r w:rsidRPr="0001101A">
              <w:rPr>
                <w:color w:val="000000"/>
              </w:rPr>
              <w:t xml:space="preserve"> Дара и её гибель. «Ведическая культура» древней Индии. Санскрит. </w:t>
            </w:r>
            <w:proofErr w:type="spellStart"/>
            <w:r w:rsidRPr="0001101A">
              <w:rPr>
                <w:color w:val="000000"/>
              </w:rPr>
              <w:t>Ригведа</w:t>
            </w:r>
            <w:proofErr w:type="spellEnd"/>
            <w:r w:rsidRPr="0001101A">
              <w:rPr>
                <w:color w:val="000000"/>
              </w:rPr>
              <w:t xml:space="preserve"> и Упанишады. «Рамаяна» и «Махабхарата». Антропоморфизм индийского искусства. </w:t>
            </w:r>
            <w:proofErr w:type="spellStart"/>
            <w:r w:rsidRPr="0001101A">
              <w:rPr>
                <w:color w:val="000000"/>
              </w:rPr>
              <w:t>Варново</w:t>
            </w:r>
            <w:proofErr w:type="spellEnd"/>
            <w:r w:rsidRPr="0001101A">
              <w:rPr>
                <w:color w:val="000000"/>
              </w:rPr>
              <w:t xml:space="preserve">-кастовая система. </w:t>
            </w:r>
            <w:proofErr w:type="spellStart"/>
            <w:r w:rsidRPr="0001101A">
              <w:rPr>
                <w:color w:val="000000"/>
              </w:rPr>
              <w:t>Брахманистский</w:t>
            </w:r>
            <w:proofErr w:type="spellEnd"/>
            <w:r w:rsidRPr="0001101A">
              <w:rPr>
                <w:color w:val="000000"/>
              </w:rPr>
              <w:t xml:space="preserve"> пантеизм. </w:t>
            </w:r>
            <w:r w:rsidRPr="0001101A">
              <w:rPr>
                <w:color w:val="000000"/>
              </w:rPr>
              <w:lastRenderedPageBreak/>
              <w:t xml:space="preserve">Атман. Аскетизм и самоистязания. Школа «йога». Тримурти. </w:t>
            </w:r>
            <w:proofErr w:type="spellStart"/>
            <w:r w:rsidRPr="0001101A">
              <w:rPr>
                <w:color w:val="000000"/>
              </w:rPr>
              <w:t>Аватары</w:t>
            </w:r>
            <w:proofErr w:type="spellEnd"/>
            <w:r w:rsidRPr="0001101A">
              <w:rPr>
                <w:color w:val="000000"/>
              </w:rPr>
              <w:t xml:space="preserve"> Вишну. </w:t>
            </w:r>
            <w:proofErr w:type="spellStart"/>
            <w:r w:rsidRPr="0001101A">
              <w:rPr>
                <w:color w:val="000000"/>
              </w:rPr>
              <w:t>Шиваистская</w:t>
            </w:r>
            <w:proofErr w:type="spellEnd"/>
            <w:r w:rsidRPr="0001101A">
              <w:rPr>
                <w:color w:val="000000"/>
              </w:rPr>
              <w:t xml:space="preserve"> эротика. </w:t>
            </w:r>
            <w:proofErr w:type="spellStart"/>
            <w:r w:rsidRPr="0001101A">
              <w:rPr>
                <w:color w:val="000000"/>
              </w:rPr>
              <w:t>Тантризм</w:t>
            </w:r>
            <w:proofErr w:type="spellEnd"/>
            <w:r w:rsidRPr="0001101A">
              <w:rPr>
                <w:color w:val="000000"/>
              </w:rPr>
              <w:t>.</w:t>
            </w:r>
          </w:p>
          <w:p w14:paraId="0983D47A" w14:textId="77777777" w:rsidR="003346AF" w:rsidRPr="0001101A" w:rsidRDefault="00553013">
            <w:r w:rsidRPr="0001101A">
              <w:t xml:space="preserve">Буддистский тип культуры. Принц Гаутама. Реинкарнация: дхарма, карма, сансара. Благородные истины буддизма. Буддистская танатология. Нирвана. </w:t>
            </w:r>
            <w:proofErr w:type="spellStart"/>
            <w:r w:rsidRPr="0001101A">
              <w:t>Ахимса</w:t>
            </w:r>
            <w:proofErr w:type="spellEnd"/>
            <w:r w:rsidRPr="0001101A">
              <w:t xml:space="preserve">. Хинаяна - Махаяна. Дзэн - буддистская медитация. Ламаизм и своеобразие культуры Тибета. </w:t>
            </w:r>
            <w:proofErr w:type="spellStart"/>
            <w:r w:rsidRPr="0001101A">
              <w:t>Квазибуддизм</w:t>
            </w:r>
            <w:proofErr w:type="spellEnd"/>
            <w:r w:rsidRPr="0001101A">
              <w:t>: теософские и антропософские общества. Творчество Рерихов. Легенды о Шамбале.</w:t>
            </w:r>
          </w:p>
        </w:tc>
        <w:tc>
          <w:tcPr>
            <w:tcW w:w="851" w:type="dxa"/>
            <w:vMerge w:val="restart"/>
            <w:tcBorders>
              <w:top w:val="single" w:sz="6" w:space="0" w:color="000000"/>
              <w:left w:val="single" w:sz="6" w:space="0" w:color="000000"/>
              <w:right w:val="single" w:sz="6" w:space="0" w:color="000000"/>
            </w:tcBorders>
          </w:tcPr>
          <w:p w14:paraId="217AF30F" w14:textId="77777777" w:rsidR="003346AF" w:rsidRPr="0001101A" w:rsidRDefault="00553013">
            <w:pPr>
              <w:jc w:val="center"/>
            </w:pPr>
            <w:r w:rsidRPr="0001101A">
              <w:lastRenderedPageBreak/>
              <w:t>2</w:t>
            </w:r>
          </w:p>
        </w:tc>
        <w:tc>
          <w:tcPr>
            <w:tcW w:w="1134" w:type="dxa"/>
            <w:tcBorders>
              <w:top w:val="single" w:sz="4" w:space="0" w:color="000000"/>
              <w:left w:val="single" w:sz="6" w:space="0" w:color="000000"/>
              <w:bottom w:val="single" w:sz="4" w:space="0" w:color="000000"/>
              <w:right w:val="single" w:sz="4" w:space="0" w:color="000000"/>
            </w:tcBorders>
          </w:tcPr>
          <w:p w14:paraId="04CB5CC5" w14:textId="77777777" w:rsidR="003346AF" w:rsidRPr="0001101A" w:rsidRDefault="00553013">
            <w:pPr>
              <w:jc w:val="center"/>
            </w:pPr>
            <w:r w:rsidRPr="0001101A">
              <w:t>4</w:t>
            </w:r>
          </w:p>
        </w:tc>
        <w:tc>
          <w:tcPr>
            <w:tcW w:w="1842" w:type="dxa"/>
            <w:tcBorders>
              <w:top w:val="single" w:sz="4" w:space="0" w:color="000000"/>
              <w:left w:val="single" w:sz="6" w:space="0" w:color="000000"/>
              <w:bottom w:val="single" w:sz="4" w:space="0" w:color="000000"/>
              <w:right w:val="single" w:sz="4" w:space="0" w:color="000000"/>
            </w:tcBorders>
          </w:tcPr>
          <w:p w14:paraId="08B2AEA3" w14:textId="77777777" w:rsidR="003346AF" w:rsidRPr="0001101A" w:rsidRDefault="00553013">
            <w:pPr>
              <w:jc w:val="center"/>
            </w:pPr>
            <w:r w:rsidRPr="0001101A">
              <w:t>4</w:t>
            </w:r>
          </w:p>
        </w:tc>
      </w:tr>
      <w:tr w:rsidR="003346AF" w:rsidRPr="0001101A" w14:paraId="05EBBE78" w14:textId="77777777" w:rsidTr="0001101A">
        <w:trPr>
          <w:jc w:val="center"/>
        </w:trPr>
        <w:tc>
          <w:tcPr>
            <w:tcW w:w="6938" w:type="dxa"/>
            <w:tcBorders>
              <w:top w:val="single" w:sz="6" w:space="0" w:color="000000"/>
              <w:left w:val="single" w:sz="6" w:space="0" w:color="000000"/>
              <w:bottom w:val="single" w:sz="6" w:space="0" w:color="000000"/>
              <w:right w:val="single" w:sz="6" w:space="0" w:color="000000"/>
            </w:tcBorders>
          </w:tcPr>
          <w:p w14:paraId="0B5B3385" w14:textId="77777777" w:rsidR="003346AF" w:rsidRPr="0001101A" w:rsidRDefault="00553013">
            <w:pPr>
              <w:pStyle w:val="2"/>
              <w:jc w:val="both"/>
            </w:pPr>
            <w:bookmarkStart w:id="10" w:name="_heading=h.ki5m4h2oq3uq" w:colFirst="0" w:colLast="0"/>
            <w:bookmarkEnd w:id="10"/>
            <w:r w:rsidRPr="0001101A">
              <w:lastRenderedPageBreak/>
              <w:t>Тема 4. Культура Античной Европы.</w:t>
            </w:r>
          </w:p>
          <w:p w14:paraId="44D426C5"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t xml:space="preserve">Крито-минойская культура: египетские влияния. Лабиринт. Микенская культура ахейцев. Гомеровский вопрос. Греческая </w:t>
            </w:r>
            <w:proofErr w:type="spellStart"/>
            <w:r w:rsidRPr="0001101A">
              <w:rPr>
                <w:color w:val="000000"/>
              </w:rPr>
              <w:t>эйкумена</w:t>
            </w:r>
            <w:proofErr w:type="spellEnd"/>
            <w:r w:rsidRPr="0001101A">
              <w:rPr>
                <w:color w:val="000000"/>
              </w:rPr>
              <w:t xml:space="preserve">. Эллины - варвары. </w:t>
            </w:r>
            <w:proofErr w:type="spellStart"/>
            <w:r w:rsidRPr="0001101A">
              <w:rPr>
                <w:color w:val="000000"/>
              </w:rPr>
              <w:t>Калокагатия</w:t>
            </w:r>
            <w:proofErr w:type="spellEnd"/>
            <w:r w:rsidRPr="0001101A">
              <w:rPr>
                <w:color w:val="000000"/>
              </w:rPr>
              <w:t xml:space="preserve">. Феномен полиса. </w:t>
            </w:r>
            <w:proofErr w:type="spellStart"/>
            <w:r w:rsidRPr="0001101A">
              <w:rPr>
                <w:color w:val="000000"/>
              </w:rPr>
              <w:t>Агонистика</w:t>
            </w:r>
            <w:proofErr w:type="spellEnd"/>
            <w:r w:rsidRPr="0001101A">
              <w:rPr>
                <w:color w:val="000000"/>
              </w:rPr>
              <w:t>. «Афинский и спартанский культурно-исторические типы. Принцип «</w:t>
            </w:r>
            <w:proofErr w:type="spellStart"/>
            <w:r w:rsidRPr="0001101A">
              <w:rPr>
                <w:color w:val="000000"/>
              </w:rPr>
              <w:t>дике</w:t>
            </w:r>
            <w:proofErr w:type="spellEnd"/>
            <w:r w:rsidRPr="0001101A">
              <w:rPr>
                <w:color w:val="000000"/>
              </w:rPr>
              <w:t xml:space="preserve">» и идея гармонии. Греческая мифология и космогония. Милетская школа натурфилософии. Диалектика Гераклита. Древнегреческие мистерии. Олимпийские игры. Пифагорейская эзотерическая школа и </w:t>
            </w:r>
            <w:proofErr w:type="spellStart"/>
            <w:r w:rsidRPr="0001101A">
              <w:rPr>
                <w:color w:val="000000"/>
              </w:rPr>
              <w:t>орфики</w:t>
            </w:r>
            <w:proofErr w:type="spellEnd"/>
            <w:r w:rsidRPr="0001101A">
              <w:rPr>
                <w:color w:val="000000"/>
              </w:rPr>
              <w:t xml:space="preserve">. Вакханалии. Святилище Аполлона в Дельфах. Греческий театр: Эсхил, Софокл, Еврипид, Аристофан. Ораторское искусство: Демосфен. Культ тела в греческой скульптуре: Фидий, Мирон, </w:t>
            </w:r>
            <w:proofErr w:type="spellStart"/>
            <w:r w:rsidRPr="0001101A">
              <w:rPr>
                <w:color w:val="000000"/>
              </w:rPr>
              <w:t>Поликлет</w:t>
            </w:r>
            <w:proofErr w:type="spellEnd"/>
            <w:r w:rsidRPr="0001101A">
              <w:rPr>
                <w:color w:val="000000"/>
              </w:rPr>
              <w:t xml:space="preserve"> – «застывшее движение». Классические формы греческой архитектуры: дорийский и ионийский ордер. Формы стихосложения: </w:t>
            </w:r>
            <w:proofErr w:type="spellStart"/>
            <w:r w:rsidRPr="0001101A">
              <w:rPr>
                <w:color w:val="000000"/>
              </w:rPr>
              <w:t>Архилох</w:t>
            </w:r>
            <w:proofErr w:type="spellEnd"/>
            <w:r w:rsidRPr="0001101A">
              <w:rPr>
                <w:color w:val="000000"/>
              </w:rPr>
              <w:t xml:space="preserve">. «Золотой век» Перикла. Софисты как разрушители полисной ментальности. Парадоксы Зенона. Революция Сократа. </w:t>
            </w:r>
            <w:proofErr w:type="spellStart"/>
            <w:r w:rsidRPr="0001101A">
              <w:rPr>
                <w:color w:val="000000"/>
              </w:rPr>
              <w:t>Эйдосы</w:t>
            </w:r>
            <w:proofErr w:type="spellEnd"/>
            <w:r w:rsidRPr="0001101A">
              <w:rPr>
                <w:color w:val="000000"/>
              </w:rPr>
              <w:t xml:space="preserve"> и «прекрасный город» Платона. Философская система Аристотеля. Греческая </w:t>
            </w:r>
            <w:proofErr w:type="spellStart"/>
            <w:r w:rsidRPr="0001101A">
              <w:rPr>
                <w:color w:val="000000"/>
              </w:rPr>
              <w:t>схолэ</w:t>
            </w:r>
            <w:proofErr w:type="spellEnd"/>
            <w:r w:rsidRPr="0001101A">
              <w:rPr>
                <w:color w:val="000000"/>
              </w:rPr>
              <w:t>. Академия - лицей. Эллинизм как пересечение культурных традиций. Александрия Египетская - научный центр эллинистического мира. «Познай самого себя» - этические концепции: скептики, стоики, эпикурейцы, киренаики, киники.</w:t>
            </w:r>
          </w:p>
          <w:p w14:paraId="19E028EA"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t>Происхождение Римской культуры. Культура этрусков. Государственные и домашние религиозные культы. Римское подражание грекам. «Золотой век» Августа. Меценат. Римская литература: от «Энеиды» до «</w:t>
            </w:r>
            <w:proofErr w:type="spellStart"/>
            <w:r w:rsidRPr="0001101A">
              <w:rPr>
                <w:color w:val="000000"/>
              </w:rPr>
              <w:t>Сатирикона</w:t>
            </w:r>
            <w:proofErr w:type="spellEnd"/>
            <w:r w:rsidRPr="0001101A">
              <w:rPr>
                <w:color w:val="000000"/>
              </w:rPr>
              <w:t>». «Семь римских чудес света». Римская риторика: Цицерон. Римское право. Доктрина мирового господства. Феномен саморазложения древнеримской цивилизации. «Хлеба и зрелищ». Гладиаторские бои. Распутство римского императорского двора. Идея сверхчеловека: Калигула, Нерон и др. Сенека. Распространение ближневосточных культов.</w:t>
            </w:r>
          </w:p>
        </w:tc>
        <w:tc>
          <w:tcPr>
            <w:tcW w:w="851" w:type="dxa"/>
            <w:vMerge/>
            <w:tcBorders>
              <w:top w:val="single" w:sz="6" w:space="0" w:color="000000"/>
              <w:left w:val="single" w:sz="6" w:space="0" w:color="000000"/>
              <w:right w:val="single" w:sz="6" w:space="0" w:color="000000"/>
            </w:tcBorders>
          </w:tcPr>
          <w:p w14:paraId="478E4836" w14:textId="77777777" w:rsidR="003346AF" w:rsidRPr="0001101A" w:rsidRDefault="003346AF">
            <w:pPr>
              <w:widowControl w:val="0"/>
              <w:pBdr>
                <w:top w:val="nil"/>
                <w:left w:val="nil"/>
                <w:bottom w:val="nil"/>
                <w:right w:val="nil"/>
                <w:between w:val="nil"/>
              </w:pBdr>
              <w:spacing w:line="276" w:lineRule="auto"/>
              <w:rPr>
                <w:color w:val="000000"/>
              </w:rPr>
            </w:pPr>
          </w:p>
        </w:tc>
        <w:tc>
          <w:tcPr>
            <w:tcW w:w="1134" w:type="dxa"/>
            <w:tcBorders>
              <w:top w:val="single" w:sz="4" w:space="0" w:color="000000"/>
              <w:left w:val="single" w:sz="6" w:space="0" w:color="000000"/>
              <w:bottom w:val="single" w:sz="4" w:space="0" w:color="000000"/>
              <w:right w:val="single" w:sz="4" w:space="0" w:color="000000"/>
            </w:tcBorders>
          </w:tcPr>
          <w:p w14:paraId="38752A17" w14:textId="77777777" w:rsidR="003346AF" w:rsidRPr="0001101A" w:rsidRDefault="00553013">
            <w:pPr>
              <w:jc w:val="center"/>
            </w:pPr>
            <w:r w:rsidRPr="0001101A">
              <w:t>2</w:t>
            </w:r>
          </w:p>
        </w:tc>
        <w:tc>
          <w:tcPr>
            <w:tcW w:w="1842" w:type="dxa"/>
            <w:tcBorders>
              <w:top w:val="single" w:sz="4" w:space="0" w:color="000000"/>
              <w:left w:val="single" w:sz="6" w:space="0" w:color="000000"/>
              <w:bottom w:val="single" w:sz="4" w:space="0" w:color="000000"/>
              <w:right w:val="single" w:sz="4" w:space="0" w:color="000000"/>
            </w:tcBorders>
          </w:tcPr>
          <w:p w14:paraId="01DC9278" w14:textId="77777777" w:rsidR="003346AF" w:rsidRPr="0001101A" w:rsidRDefault="00553013">
            <w:pPr>
              <w:jc w:val="center"/>
            </w:pPr>
            <w:r w:rsidRPr="0001101A">
              <w:t>2</w:t>
            </w:r>
          </w:p>
        </w:tc>
      </w:tr>
      <w:tr w:rsidR="003346AF" w:rsidRPr="0001101A" w14:paraId="441AA025" w14:textId="77777777" w:rsidTr="0001101A">
        <w:trPr>
          <w:jc w:val="center"/>
        </w:trPr>
        <w:tc>
          <w:tcPr>
            <w:tcW w:w="6938" w:type="dxa"/>
            <w:tcBorders>
              <w:top w:val="single" w:sz="6" w:space="0" w:color="000000"/>
              <w:left w:val="single" w:sz="6" w:space="0" w:color="000000"/>
              <w:bottom w:val="single" w:sz="6" w:space="0" w:color="000000"/>
              <w:right w:val="single" w:sz="6" w:space="0" w:color="000000"/>
            </w:tcBorders>
          </w:tcPr>
          <w:p w14:paraId="3FF6AFE7" w14:textId="77777777" w:rsidR="003346AF" w:rsidRPr="0001101A" w:rsidRDefault="00553013">
            <w:pPr>
              <w:pStyle w:val="2"/>
              <w:jc w:val="both"/>
            </w:pPr>
            <w:bookmarkStart w:id="11" w:name="_heading=h.v81utxpm1nde" w:colFirst="0" w:colLast="0"/>
            <w:bookmarkEnd w:id="11"/>
            <w:r w:rsidRPr="0001101A">
              <w:t>Тема 5. Культура Ближнего Востока.</w:t>
            </w:r>
          </w:p>
          <w:p w14:paraId="75C70520"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t>Библия как памятник мировой культуры и исторический источник. Иудейский тип культуры. Культурологические истоки антисемитизма в мире. Монотеизм. «</w:t>
            </w:r>
            <w:proofErr w:type="spellStart"/>
            <w:r w:rsidRPr="0001101A">
              <w:rPr>
                <w:color w:val="000000"/>
              </w:rPr>
              <w:t>Шекина</w:t>
            </w:r>
            <w:proofErr w:type="spellEnd"/>
            <w:r w:rsidRPr="0001101A">
              <w:rPr>
                <w:color w:val="000000"/>
              </w:rPr>
              <w:t xml:space="preserve">». </w:t>
            </w:r>
            <w:proofErr w:type="spellStart"/>
            <w:r w:rsidRPr="0001101A">
              <w:rPr>
                <w:color w:val="000000"/>
              </w:rPr>
              <w:t>Саддукейское</w:t>
            </w:r>
            <w:proofErr w:type="spellEnd"/>
            <w:r w:rsidRPr="0001101A">
              <w:rPr>
                <w:color w:val="000000"/>
              </w:rPr>
              <w:t xml:space="preserve"> отрицание загробной жизни. Модернизированные варианты иудаизма. Традиция «Талмуда» и традиция «Каббалы». </w:t>
            </w:r>
            <w:proofErr w:type="spellStart"/>
            <w:r w:rsidRPr="0001101A">
              <w:rPr>
                <w:color w:val="000000"/>
              </w:rPr>
              <w:t>Мишна</w:t>
            </w:r>
            <w:proofErr w:type="spellEnd"/>
            <w:r w:rsidRPr="0001101A">
              <w:rPr>
                <w:color w:val="000000"/>
              </w:rPr>
              <w:t xml:space="preserve"> и </w:t>
            </w:r>
            <w:proofErr w:type="spellStart"/>
            <w:r w:rsidRPr="0001101A">
              <w:rPr>
                <w:color w:val="000000"/>
              </w:rPr>
              <w:t>Гемарра</w:t>
            </w:r>
            <w:proofErr w:type="spellEnd"/>
            <w:r w:rsidRPr="0001101A">
              <w:rPr>
                <w:color w:val="000000"/>
              </w:rPr>
              <w:t xml:space="preserve">. Каббалистическая символика: </w:t>
            </w:r>
            <w:proofErr w:type="spellStart"/>
            <w:r w:rsidRPr="0001101A">
              <w:rPr>
                <w:color w:val="000000"/>
              </w:rPr>
              <w:t>гексаграмма</w:t>
            </w:r>
            <w:proofErr w:type="spellEnd"/>
            <w:r w:rsidRPr="0001101A">
              <w:rPr>
                <w:color w:val="000000"/>
              </w:rPr>
              <w:t xml:space="preserve"> и др. Религиозные нормы, запреты и предписания в иудейской культуре. Иерусалимский храм и «Стена Плача». Специфика иудейской ментальности.</w:t>
            </w:r>
          </w:p>
          <w:p w14:paraId="6F1C93D5"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lastRenderedPageBreak/>
              <w:t xml:space="preserve">Исторические предпосылки возникновения христианства. Конкурирующие ближневосточные культы: </w:t>
            </w:r>
            <w:proofErr w:type="spellStart"/>
            <w:r w:rsidRPr="0001101A">
              <w:rPr>
                <w:color w:val="000000"/>
              </w:rPr>
              <w:t>герметизм</w:t>
            </w:r>
            <w:proofErr w:type="spellEnd"/>
            <w:r w:rsidRPr="0001101A">
              <w:rPr>
                <w:color w:val="000000"/>
              </w:rPr>
              <w:t>, митраизм, культ Исиды. Эллинское влияние в иудейской культуре. Филон Александрийский. Кумранская община. Мессия в иудаизме и христианстве: принципиальные различия. Евангелие и апокрифы. Дискуссия о природе Христа и смысле его учения. Христианство в период его гонения. Катакомбная христианская культура. Христианские святые. Христианство как государственная религия Римской империи. Гонения на языческую культуру. Ранние ереси.</w:t>
            </w:r>
          </w:p>
          <w:p w14:paraId="36605248"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t xml:space="preserve">Исламский тип культуры. Мухаммед - «печать всех пророков». Коран небесный и сотворённый. Кааба и хадж. Религиозные нормы, запреты и предписания в исламской культуре. Ислам и кочевая традиция. Джихад. </w:t>
            </w:r>
            <w:proofErr w:type="spellStart"/>
            <w:r w:rsidRPr="0001101A">
              <w:rPr>
                <w:color w:val="000000"/>
              </w:rPr>
              <w:t>Ассасины</w:t>
            </w:r>
            <w:proofErr w:type="spellEnd"/>
            <w:r w:rsidRPr="0001101A">
              <w:rPr>
                <w:color w:val="000000"/>
              </w:rPr>
              <w:t xml:space="preserve">. Место женщины в исламской культуре. Ислам и наука. Роль арабского мира в развитии европейской культуры. Крестовые походы как «диалог культур». Исламские мечети и мавзолеи. Представление о мусульманах как «людях одной книги» и исламская литература. Сунниты - шииты. </w:t>
            </w:r>
            <w:proofErr w:type="spellStart"/>
            <w:r w:rsidRPr="0001101A">
              <w:rPr>
                <w:color w:val="000000"/>
              </w:rPr>
              <w:t>Махди</w:t>
            </w:r>
            <w:proofErr w:type="spellEnd"/>
            <w:r w:rsidRPr="0001101A">
              <w:rPr>
                <w:color w:val="000000"/>
              </w:rPr>
              <w:t xml:space="preserve">. </w:t>
            </w:r>
            <w:proofErr w:type="spellStart"/>
            <w:r w:rsidRPr="0001101A">
              <w:rPr>
                <w:color w:val="000000"/>
              </w:rPr>
              <w:t>Мазхабы</w:t>
            </w:r>
            <w:proofErr w:type="spellEnd"/>
            <w:r w:rsidRPr="0001101A">
              <w:rPr>
                <w:color w:val="000000"/>
              </w:rPr>
              <w:t xml:space="preserve">. Движение дервишей. </w:t>
            </w:r>
            <w:proofErr w:type="spellStart"/>
            <w:r w:rsidRPr="0001101A">
              <w:rPr>
                <w:color w:val="000000"/>
              </w:rPr>
              <w:t>Суффистский</w:t>
            </w:r>
            <w:proofErr w:type="spellEnd"/>
            <w:r w:rsidRPr="0001101A">
              <w:rPr>
                <w:color w:val="000000"/>
              </w:rPr>
              <w:t xml:space="preserve"> </w:t>
            </w:r>
            <w:proofErr w:type="spellStart"/>
            <w:r w:rsidRPr="0001101A">
              <w:rPr>
                <w:color w:val="000000"/>
              </w:rPr>
              <w:t>эзотеризм</w:t>
            </w:r>
            <w:proofErr w:type="spellEnd"/>
            <w:r w:rsidRPr="0001101A">
              <w:rPr>
                <w:color w:val="000000"/>
              </w:rPr>
              <w:t xml:space="preserve">. </w:t>
            </w:r>
            <w:proofErr w:type="spellStart"/>
            <w:r w:rsidRPr="0001101A">
              <w:rPr>
                <w:color w:val="000000"/>
              </w:rPr>
              <w:t>Квазиислам</w:t>
            </w:r>
            <w:proofErr w:type="spellEnd"/>
            <w:r w:rsidRPr="0001101A">
              <w:rPr>
                <w:color w:val="000000"/>
              </w:rPr>
              <w:t xml:space="preserve">. </w:t>
            </w:r>
            <w:proofErr w:type="spellStart"/>
            <w:r w:rsidRPr="0001101A">
              <w:rPr>
                <w:color w:val="000000"/>
              </w:rPr>
              <w:t>Р.Генон</w:t>
            </w:r>
            <w:proofErr w:type="spellEnd"/>
            <w:r w:rsidRPr="0001101A">
              <w:rPr>
                <w:color w:val="000000"/>
              </w:rPr>
              <w:t>.</w:t>
            </w:r>
          </w:p>
        </w:tc>
        <w:tc>
          <w:tcPr>
            <w:tcW w:w="851" w:type="dxa"/>
            <w:vMerge w:val="restart"/>
            <w:tcBorders>
              <w:top w:val="single" w:sz="6" w:space="0" w:color="000000"/>
              <w:left w:val="single" w:sz="6" w:space="0" w:color="000000"/>
              <w:right w:val="single" w:sz="6" w:space="0" w:color="000000"/>
            </w:tcBorders>
          </w:tcPr>
          <w:p w14:paraId="28417065" w14:textId="77777777" w:rsidR="003346AF" w:rsidRPr="0001101A" w:rsidRDefault="00553013">
            <w:pPr>
              <w:jc w:val="center"/>
            </w:pPr>
            <w:r w:rsidRPr="0001101A">
              <w:lastRenderedPageBreak/>
              <w:t>2</w:t>
            </w:r>
          </w:p>
        </w:tc>
        <w:tc>
          <w:tcPr>
            <w:tcW w:w="1134" w:type="dxa"/>
            <w:tcBorders>
              <w:top w:val="single" w:sz="4" w:space="0" w:color="000000"/>
              <w:left w:val="single" w:sz="6" w:space="0" w:color="000000"/>
              <w:bottom w:val="single" w:sz="4" w:space="0" w:color="000000"/>
              <w:right w:val="single" w:sz="4" w:space="0" w:color="000000"/>
            </w:tcBorders>
          </w:tcPr>
          <w:p w14:paraId="71819D2B" w14:textId="77777777" w:rsidR="003346AF" w:rsidRPr="0001101A" w:rsidRDefault="00553013">
            <w:pPr>
              <w:jc w:val="center"/>
            </w:pPr>
            <w:r w:rsidRPr="0001101A">
              <w:t>2</w:t>
            </w:r>
          </w:p>
        </w:tc>
        <w:tc>
          <w:tcPr>
            <w:tcW w:w="1842" w:type="dxa"/>
            <w:tcBorders>
              <w:top w:val="single" w:sz="4" w:space="0" w:color="000000"/>
              <w:left w:val="single" w:sz="6" w:space="0" w:color="000000"/>
              <w:bottom w:val="single" w:sz="4" w:space="0" w:color="000000"/>
              <w:right w:val="single" w:sz="4" w:space="0" w:color="000000"/>
            </w:tcBorders>
          </w:tcPr>
          <w:p w14:paraId="14776998" w14:textId="77777777" w:rsidR="003346AF" w:rsidRPr="0001101A" w:rsidRDefault="00553013">
            <w:pPr>
              <w:jc w:val="center"/>
            </w:pPr>
            <w:r w:rsidRPr="0001101A">
              <w:t>2</w:t>
            </w:r>
          </w:p>
        </w:tc>
      </w:tr>
      <w:tr w:rsidR="003346AF" w:rsidRPr="0001101A" w14:paraId="2623D88F" w14:textId="77777777" w:rsidTr="0001101A">
        <w:trPr>
          <w:jc w:val="center"/>
        </w:trPr>
        <w:tc>
          <w:tcPr>
            <w:tcW w:w="6938" w:type="dxa"/>
            <w:tcBorders>
              <w:top w:val="single" w:sz="6" w:space="0" w:color="000000"/>
              <w:left w:val="single" w:sz="6" w:space="0" w:color="000000"/>
              <w:bottom w:val="single" w:sz="6" w:space="0" w:color="000000"/>
              <w:right w:val="single" w:sz="6" w:space="0" w:color="000000"/>
            </w:tcBorders>
          </w:tcPr>
          <w:p w14:paraId="4C7E808F" w14:textId="77777777" w:rsidR="003346AF" w:rsidRPr="0001101A" w:rsidRDefault="00553013">
            <w:pPr>
              <w:pStyle w:val="2"/>
              <w:jc w:val="both"/>
            </w:pPr>
            <w:bookmarkStart w:id="12" w:name="_heading=h.jdz753sksybv" w:colFirst="0" w:colLast="0"/>
            <w:bookmarkEnd w:id="12"/>
            <w:r w:rsidRPr="0001101A">
              <w:lastRenderedPageBreak/>
              <w:t>Тема 6. Культура христианского средневековья.</w:t>
            </w:r>
          </w:p>
          <w:p w14:paraId="2C16D4FA"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t>Германская и романская теории происхождения средневековой культуры. Кельтские друиды. Легенды о короле Артуре. Процесс христианизации варварского мира и феномен двоеверия. «</w:t>
            </w:r>
            <w:proofErr w:type="spellStart"/>
            <w:r w:rsidRPr="0001101A">
              <w:rPr>
                <w:color w:val="000000"/>
              </w:rPr>
              <w:t>Фаустовская</w:t>
            </w:r>
            <w:proofErr w:type="spellEnd"/>
            <w:r w:rsidRPr="0001101A">
              <w:rPr>
                <w:color w:val="000000"/>
              </w:rPr>
              <w:t xml:space="preserve"> культура». Креационизм. Теология и неоплатоническая философия. Эсхатологическое и </w:t>
            </w:r>
            <w:proofErr w:type="spellStart"/>
            <w:r w:rsidRPr="0001101A">
              <w:rPr>
                <w:color w:val="000000"/>
              </w:rPr>
              <w:t>хилиастическое</w:t>
            </w:r>
            <w:proofErr w:type="spellEnd"/>
            <w:r w:rsidRPr="0001101A">
              <w:rPr>
                <w:color w:val="000000"/>
              </w:rPr>
              <w:t xml:space="preserve"> сознание. Куртуазная культура. Вассально-ленная система. Рыцарство. Религиозные ордена. Геральдика. Крестовые походы как культурно-исторический феномен. Ереси и инквизиция. Процессы ведьм. «Культура безмолвствующего большинства». Цеховая система. Карнавальная культура. Движение юродивых. Храм - микромодель мира. Романский и готический стиль. Иконопись и иконоборчество. Каролингское Возрождение. Семь свободных искусств. Средневековое образование и первые университеты. Алхимия и чернокнижие. Монастыри и отшельничество. Православие и католичество: альтернативные модели средневековой культуры. Фома Аквинский. Своеобразие Византийской модели. Исихазм. «Осень Средневековья». Особенности городской культуры. Итальянский Ренессанс. Гуманизм как этический и эстетический принцип. Ренессанс и античная система ценностей. Ренессанс и эзотерическая традиция. Космология Данте. Титаны Возрождения. Век Северного Возрождения. Роль книгопечатания и пороха в разрушении средневековой цивилизационной модели. Гелиоцентризм и теория множества миров» как разрушение средневекового мировосприятия.</w:t>
            </w:r>
          </w:p>
        </w:tc>
        <w:tc>
          <w:tcPr>
            <w:tcW w:w="851" w:type="dxa"/>
            <w:vMerge/>
            <w:tcBorders>
              <w:top w:val="single" w:sz="6" w:space="0" w:color="000000"/>
              <w:left w:val="single" w:sz="6" w:space="0" w:color="000000"/>
              <w:right w:val="single" w:sz="6" w:space="0" w:color="000000"/>
            </w:tcBorders>
          </w:tcPr>
          <w:p w14:paraId="02F54B4C" w14:textId="77777777" w:rsidR="003346AF" w:rsidRPr="0001101A" w:rsidRDefault="003346AF">
            <w:pPr>
              <w:widowControl w:val="0"/>
              <w:pBdr>
                <w:top w:val="nil"/>
                <w:left w:val="nil"/>
                <w:bottom w:val="nil"/>
                <w:right w:val="nil"/>
                <w:between w:val="nil"/>
              </w:pBdr>
              <w:spacing w:line="276" w:lineRule="auto"/>
              <w:rPr>
                <w:color w:val="000000"/>
              </w:rPr>
            </w:pPr>
          </w:p>
        </w:tc>
        <w:tc>
          <w:tcPr>
            <w:tcW w:w="1134" w:type="dxa"/>
            <w:tcBorders>
              <w:top w:val="single" w:sz="4" w:space="0" w:color="000000"/>
              <w:left w:val="single" w:sz="6" w:space="0" w:color="000000"/>
              <w:bottom w:val="single" w:sz="4" w:space="0" w:color="000000"/>
              <w:right w:val="single" w:sz="4" w:space="0" w:color="000000"/>
            </w:tcBorders>
          </w:tcPr>
          <w:p w14:paraId="1756593C" w14:textId="77777777" w:rsidR="003346AF" w:rsidRPr="0001101A" w:rsidRDefault="00553013">
            <w:pPr>
              <w:jc w:val="center"/>
            </w:pPr>
            <w:r w:rsidRPr="0001101A">
              <w:t>2</w:t>
            </w:r>
          </w:p>
        </w:tc>
        <w:tc>
          <w:tcPr>
            <w:tcW w:w="1842" w:type="dxa"/>
            <w:tcBorders>
              <w:top w:val="single" w:sz="4" w:space="0" w:color="000000"/>
              <w:left w:val="single" w:sz="6" w:space="0" w:color="000000"/>
              <w:bottom w:val="single" w:sz="4" w:space="0" w:color="000000"/>
              <w:right w:val="single" w:sz="4" w:space="0" w:color="000000"/>
            </w:tcBorders>
          </w:tcPr>
          <w:p w14:paraId="66AA163C" w14:textId="77777777" w:rsidR="003346AF" w:rsidRPr="0001101A" w:rsidRDefault="00553013">
            <w:pPr>
              <w:jc w:val="center"/>
            </w:pPr>
            <w:r w:rsidRPr="0001101A">
              <w:t>2</w:t>
            </w:r>
          </w:p>
        </w:tc>
      </w:tr>
      <w:tr w:rsidR="003346AF" w:rsidRPr="0001101A" w14:paraId="4DEE13F1" w14:textId="77777777" w:rsidTr="0001101A">
        <w:trPr>
          <w:jc w:val="center"/>
        </w:trPr>
        <w:tc>
          <w:tcPr>
            <w:tcW w:w="6938" w:type="dxa"/>
            <w:tcBorders>
              <w:top w:val="single" w:sz="6" w:space="0" w:color="000000"/>
              <w:left w:val="single" w:sz="6" w:space="0" w:color="000000"/>
              <w:bottom w:val="single" w:sz="6" w:space="0" w:color="000000"/>
              <w:right w:val="single" w:sz="6" w:space="0" w:color="000000"/>
            </w:tcBorders>
          </w:tcPr>
          <w:p w14:paraId="4837BAD8" w14:textId="77777777" w:rsidR="003346AF" w:rsidRPr="0001101A" w:rsidRDefault="00553013">
            <w:pPr>
              <w:pStyle w:val="2"/>
              <w:jc w:val="both"/>
            </w:pPr>
            <w:bookmarkStart w:id="13" w:name="_heading=h.6koyhguoov5f" w:colFirst="0" w:colLast="0"/>
            <w:bookmarkEnd w:id="13"/>
            <w:r w:rsidRPr="0001101A">
              <w:t>Тема 7. Культура нового и новейшего времени.</w:t>
            </w:r>
          </w:p>
          <w:p w14:paraId="1D07C298"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t xml:space="preserve">Протестантская этика и дух капитализма. Рыцарь и буржуа. Великие географические открытия. Феномен Реформации. Варианты протестантской религиозной доктрины. </w:t>
            </w:r>
            <w:r w:rsidRPr="0001101A">
              <w:rPr>
                <w:color w:val="000000"/>
              </w:rPr>
              <w:lastRenderedPageBreak/>
              <w:t xml:space="preserve">Теория двух истин. «Знание - сила». Механическая картина мира: И. Ньютон. Рационалистическое мировосприятие. Эмпиризм. Деизм и пантеизм. Секуляризация культуры. Революционное сознание, </w:t>
            </w:r>
            <w:proofErr w:type="spellStart"/>
            <w:r w:rsidRPr="0001101A">
              <w:rPr>
                <w:color w:val="000000"/>
              </w:rPr>
              <w:t>контринициация</w:t>
            </w:r>
            <w:proofErr w:type="spellEnd"/>
            <w:r w:rsidRPr="0001101A">
              <w:rPr>
                <w:color w:val="000000"/>
              </w:rPr>
              <w:t xml:space="preserve"> и </w:t>
            </w:r>
            <w:proofErr w:type="spellStart"/>
            <w:r w:rsidRPr="0001101A">
              <w:rPr>
                <w:color w:val="000000"/>
              </w:rPr>
              <w:t>антитрадиционализм</w:t>
            </w:r>
            <w:proofErr w:type="spellEnd"/>
            <w:r w:rsidRPr="0001101A">
              <w:rPr>
                <w:color w:val="000000"/>
              </w:rPr>
              <w:t xml:space="preserve">. Идеология «Просвещения». Концепция прогресса. Концепция прав человека»: теория «общественного договора» и «естественных прав человека». «Свобода, равенство, братство» - либерализм и </w:t>
            </w:r>
            <w:proofErr w:type="spellStart"/>
            <w:r w:rsidRPr="0001101A">
              <w:rPr>
                <w:color w:val="000000"/>
              </w:rPr>
              <w:t>эгалитарность</w:t>
            </w:r>
            <w:proofErr w:type="spellEnd"/>
            <w:r w:rsidRPr="0001101A">
              <w:rPr>
                <w:color w:val="000000"/>
              </w:rPr>
              <w:t xml:space="preserve">. Цареубийство в культурологическом измерении. «Руссоизм» и «вольтерьянство». Энциклопедия и энциклопедисты. Немецкая классическая философия. Социальные утопии. Природа как мастерская. Сциентизм. Идеология национального самоопределения. Урбанистическая цивилизация. Человек и машина. Теория относительности и разрушение механического мировосприятия. Классицизм Барокко. Рококо. Двор французских королей. «Салонная. Ампир. Сентиментализм. Дендизм и </w:t>
            </w:r>
            <w:proofErr w:type="spellStart"/>
            <w:r w:rsidRPr="0001101A">
              <w:rPr>
                <w:color w:val="000000"/>
              </w:rPr>
              <w:t>неоэпикурейство</w:t>
            </w:r>
            <w:proofErr w:type="spellEnd"/>
            <w:r w:rsidRPr="0001101A">
              <w:rPr>
                <w:color w:val="000000"/>
              </w:rPr>
              <w:t>. Романтизм. «Буря и натиск» и байронизм. «Штурм небес». Эстетика натурализма. Позитивизм. Импрессионизм. Экспрессионизм. Символизм: новое богоискательство. Футуризм. Декаданс. Модернизм и постмодернизм.</w:t>
            </w:r>
          </w:p>
          <w:p w14:paraId="4DC0F7B1" w14:textId="77777777" w:rsidR="003346AF" w:rsidRPr="0001101A" w:rsidRDefault="00553013">
            <w:pPr>
              <w:pBdr>
                <w:top w:val="nil"/>
                <w:left w:val="nil"/>
                <w:bottom w:val="nil"/>
                <w:right w:val="nil"/>
                <w:between w:val="nil"/>
              </w:pBdr>
              <w:spacing w:after="120"/>
              <w:ind w:firstLine="709"/>
              <w:jc w:val="both"/>
              <w:rPr>
                <w:color w:val="000000"/>
              </w:rPr>
            </w:pPr>
            <w:r w:rsidRPr="0001101A">
              <w:rPr>
                <w:color w:val="000000"/>
              </w:rPr>
              <w:t xml:space="preserve">Космополитизм и культурная глобализация. Индустриальное и постиндустриальное общество. Экономическое общество. ИТР и кризис мировой культуры. Римский клуб. Научно-технический оптимизм и экологический пессимизм. Массовая культура. </w:t>
            </w:r>
            <w:proofErr w:type="spellStart"/>
            <w:r w:rsidRPr="0001101A">
              <w:rPr>
                <w:color w:val="000000"/>
              </w:rPr>
              <w:t>Вестернизация</w:t>
            </w:r>
            <w:proofErr w:type="spellEnd"/>
            <w:r w:rsidRPr="0001101A">
              <w:rPr>
                <w:color w:val="000000"/>
              </w:rPr>
              <w:t xml:space="preserve"> и американизация культуры. Сексуальная революция. Феминизация. Поколения X, Y и Z в контексте культурных инверсий. Интернет в формировании нового культурного пространства. Манипуляция массовым сознанием и феномен рекламы. Общество новых кочевников. «Нью </w:t>
            </w:r>
            <w:proofErr w:type="spellStart"/>
            <w:r w:rsidRPr="0001101A">
              <w:rPr>
                <w:color w:val="000000"/>
              </w:rPr>
              <w:t>эйдж</w:t>
            </w:r>
            <w:proofErr w:type="spellEnd"/>
            <w:r w:rsidRPr="0001101A">
              <w:rPr>
                <w:color w:val="000000"/>
              </w:rPr>
              <w:t xml:space="preserve">». </w:t>
            </w:r>
            <w:proofErr w:type="spellStart"/>
            <w:r w:rsidRPr="0001101A">
              <w:rPr>
                <w:color w:val="000000"/>
              </w:rPr>
              <w:t>Неомистицизм</w:t>
            </w:r>
            <w:proofErr w:type="spellEnd"/>
            <w:r w:rsidRPr="0001101A">
              <w:rPr>
                <w:color w:val="000000"/>
              </w:rPr>
              <w:t xml:space="preserve"> и неоязычество. «Новое средневековье». Футурология культуры.</w:t>
            </w:r>
          </w:p>
          <w:p w14:paraId="7EEB1D29" w14:textId="77777777" w:rsidR="003346AF" w:rsidRPr="0001101A" w:rsidRDefault="003346AF">
            <w:pPr>
              <w:pBdr>
                <w:top w:val="nil"/>
                <w:left w:val="nil"/>
                <w:bottom w:val="nil"/>
                <w:right w:val="nil"/>
                <w:between w:val="nil"/>
              </w:pBdr>
              <w:spacing w:after="120"/>
              <w:ind w:firstLine="709"/>
              <w:jc w:val="both"/>
              <w:rPr>
                <w:color w:val="000000"/>
              </w:rPr>
            </w:pPr>
          </w:p>
        </w:tc>
        <w:tc>
          <w:tcPr>
            <w:tcW w:w="851" w:type="dxa"/>
            <w:tcBorders>
              <w:top w:val="single" w:sz="6" w:space="0" w:color="000000"/>
              <w:left w:val="single" w:sz="6" w:space="0" w:color="000000"/>
              <w:bottom w:val="single" w:sz="6" w:space="0" w:color="000000"/>
              <w:right w:val="single" w:sz="6" w:space="0" w:color="000000"/>
            </w:tcBorders>
          </w:tcPr>
          <w:p w14:paraId="1CCAA243" w14:textId="77777777" w:rsidR="003346AF" w:rsidRPr="0001101A" w:rsidRDefault="00553013">
            <w:pPr>
              <w:jc w:val="center"/>
            </w:pPr>
            <w:r w:rsidRPr="0001101A">
              <w:lastRenderedPageBreak/>
              <w:t>2</w:t>
            </w:r>
          </w:p>
        </w:tc>
        <w:tc>
          <w:tcPr>
            <w:tcW w:w="1134" w:type="dxa"/>
            <w:tcBorders>
              <w:top w:val="single" w:sz="4" w:space="0" w:color="000000"/>
              <w:left w:val="single" w:sz="6" w:space="0" w:color="000000"/>
              <w:bottom w:val="single" w:sz="4" w:space="0" w:color="000000"/>
              <w:right w:val="single" w:sz="4" w:space="0" w:color="000000"/>
            </w:tcBorders>
          </w:tcPr>
          <w:p w14:paraId="24BF9B44" w14:textId="77777777" w:rsidR="003346AF" w:rsidRPr="0001101A" w:rsidRDefault="00553013">
            <w:pPr>
              <w:jc w:val="center"/>
            </w:pPr>
            <w:r w:rsidRPr="0001101A">
              <w:t>2</w:t>
            </w:r>
          </w:p>
        </w:tc>
        <w:tc>
          <w:tcPr>
            <w:tcW w:w="1842" w:type="dxa"/>
            <w:tcBorders>
              <w:top w:val="single" w:sz="4" w:space="0" w:color="000000"/>
              <w:left w:val="single" w:sz="6" w:space="0" w:color="000000"/>
              <w:bottom w:val="single" w:sz="4" w:space="0" w:color="000000"/>
              <w:right w:val="single" w:sz="4" w:space="0" w:color="000000"/>
            </w:tcBorders>
          </w:tcPr>
          <w:p w14:paraId="65B438A6" w14:textId="77777777" w:rsidR="003346AF" w:rsidRPr="0001101A" w:rsidRDefault="00553013">
            <w:pPr>
              <w:jc w:val="center"/>
            </w:pPr>
            <w:r w:rsidRPr="0001101A">
              <w:t>2</w:t>
            </w:r>
          </w:p>
        </w:tc>
      </w:tr>
      <w:tr w:rsidR="003346AF" w:rsidRPr="0001101A" w14:paraId="3F0F0B56" w14:textId="77777777" w:rsidTr="0001101A">
        <w:trPr>
          <w:jc w:val="center"/>
        </w:trPr>
        <w:tc>
          <w:tcPr>
            <w:tcW w:w="6938" w:type="dxa"/>
            <w:tcBorders>
              <w:top w:val="single" w:sz="6" w:space="0" w:color="000000"/>
              <w:left w:val="single" w:sz="6" w:space="0" w:color="000000"/>
              <w:bottom w:val="single" w:sz="6" w:space="0" w:color="000000"/>
              <w:right w:val="single" w:sz="6" w:space="0" w:color="000000"/>
            </w:tcBorders>
          </w:tcPr>
          <w:p w14:paraId="417FE402" w14:textId="77777777" w:rsidR="003346AF" w:rsidRPr="0001101A" w:rsidRDefault="00553013">
            <w:pPr>
              <w:pStyle w:val="2"/>
              <w:jc w:val="both"/>
            </w:pPr>
            <w:bookmarkStart w:id="14" w:name="_heading=h.jv6dyfjmqdkf" w:colFirst="0" w:colLast="0"/>
            <w:bookmarkEnd w:id="14"/>
            <w:r w:rsidRPr="0001101A">
              <w:lastRenderedPageBreak/>
              <w:t>Тема 8. Культура России.</w:t>
            </w:r>
          </w:p>
          <w:p w14:paraId="625B0A4C" w14:textId="77777777" w:rsidR="003346AF" w:rsidRPr="0001101A" w:rsidRDefault="00553013">
            <w:pPr>
              <w:pStyle w:val="2"/>
              <w:ind w:firstLine="708"/>
              <w:jc w:val="both"/>
              <w:rPr>
                <w:b w:val="0"/>
              </w:rPr>
            </w:pPr>
            <w:bookmarkStart w:id="15" w:name="_heading=h.31kxat7h3kg3" w:colFirst="0" w:colLast="0"/>
            <w:bookmarkEnd w:id="15"/>
            <w:r w:rsidRPr="0001101A">
              <w:rPr>
                <w:b w:val="0"/>
              </w:rPr>
              <w:t xml:space="preserve">Русская идея. «Апокалиптический бунт против античности». Русский мессианизм. Максимализм. Соборность. Анархизм сознания. Особенности </w:t>
            </w:r>
            <w:proofErr w:type="spellStart"/>
            <w:r w:rsidRPr="0001101A">
              <w:rPr>
                <w:b w:val="0"/>
              </w:rPr>
              <w:t>месторазвития</w:t>
            </w:r>
            <w:proofErr w:type="spellEnd"/>
            <w:r w:rsidRPr="0001101A">
              <w:rPr>
                <w:b w:val="0"/>
              </w:rPr>
              <w:t xml:space="preserve"> и их влияние на русскую культуру. Языческое мировосприятие славян и христианизация. Русь и Великая степь: диалог культур. Православная доминанта русской культуры. Идея преображения и ее социокультурные проекции. Культура Киевской Руси. Основные вехи формирования великоросского культурного типа. Эпоха Андрея Рублёва. Византизм и русская национальная традиция. Маргинальные формы: «скоморохи» и «калики». Борьба с иноземными инновациями и русский канон. Русский религиозный раскол - надлом российской культурной традиции. Обмирщение культуры. Культурно-историческая революция </w:t>
            </w:r>
            <w:proofErr w:type="spellStart"/>
            <w:r w:rsidRPr="0001101A">
              <w:rPr>
                <w:b w:val="0"/>
              </w:rPr>
              <w:t>ПетраΙ</w:t>
            </w:r>
            <w:proofErr w:type="spellEnd"/>
            <w:r w:rsidRPr="0001101A">
              <w:rPr>
                <w:b w:val="0"/>
              </w:rPr>
              <w:t xml:space="preserve">. Утрата ценности национальной культуры. </w:t>
            </w:r>
            <w:proofErr w:type="spellStart"/>
            <w:r w:rsidRPr="0001101A">
              <w:rPr>
                <w:b w:val="0"/>
              </w:rPr>
              <w:t>Вестернизация</w:t>
            </w:r>
            <w:proofErr w:type="spellEnd"/>
            <w:r w:rsidRPr="0001101A">
              <w:rPr>
                <w:b w:val="0"/>
              </w:rPr>
              <w:t xml:space="preserve">. Идеология «Просвещение» в русском культурно-историческом контексте. «Золотой век» русской культуры. Западники - славянофилы: альтернатива исторического выбора. </w:t>
            </w:r>
            <w:r w:rsidRPr="0001101A">
              <w:rPr>
                <w:b w:val="0"/>
              </w:rPr>
              <w:lastRenderedPageBreak/>
              <w:t xml:space="preserve">Русская литература как жемчужина мировой культуры. Немецкая классическая философия в России. Феномен русской интеллигенции. Реализм против искусства. Покаяние перед народом. «Товарищество передвижных выставок». </w:t>
            </w:r>
            <w:proofErr w:type="spellStart"/>
            <w:r w:rsidRPr="0001101A">
              <w:rPr>
                <w:b w:val="0"/>
              </w:rPr>
              <w:t>Софиология</w:t>
            </w:r>
            <w:proofErr w:type="spellEnd"/>
            <w:r w:rsidRPr="0001101A">
              <w:rPr>
                <w:b w:val="0"/>
              </w:rPr>
              <w:t>. Русский космизм. «Серебряный век» русской культуры. «Мир искусства». Русский авангард. Истоки и смысл русского коммунизма. Пролеткульт. Доктрина «социалистического реализма». «Три волны» в культуре русского зарубежья. Культура советского андеграунда. Кризис российской культуры в постсоветскую эпоху.</w:t>
            </w:r>
          </w:p>
          <w:p w14:paraId="59A70330" w14:textId="77777777" w:rsidR="003346AF" w:rsidRPr="0001101A" w:rsidRDefault="003346AF">
            <w:pPr>
              <w:pStyle w:val="2"/>
              <w:jc w:val="both"/>
            </w:pPr>
          </w:p>
        </w:tc>
        <w:tc>
          <w:tcPr>
            <w:tcW w:w="851" w:type="dxa"/>
            <w:tcBorders>
              <w:top w:val="single" w:sz="6" w:space="0" w:color="000000"/>
              <w:left w:val="single" w:sz="6" w:space="0" w:color="000000"/>
              <w:bottom w:val="single" w:sz="6" w:space="0" w:color="000000"/>
              <w:right w:val="single" w:sz="6" w:space="0" w:color="000000"/>
            </w:tcBorders>
          </w:tcPr>
          <w:p w14:paraId="773232C2" w14:textId="77777777" w:rsidR="003346AF" w:rsidRPr="0001101A" w:rsidRDefault="00553013">
            <w:pPr>
              <w:jc w:val="center"/>
            </w:pPr>
            <w:r w:rsidRPr="0001101A">
              <w:lastRenderedPageBreak/>
              <w:t>4</w:t>
            </w:r>
          </w:p>
        </w:tc>
        <w:tc>
          <w:tcPr>
            <w:tcW w:w="1134" w:type="dxa"/>
            <w:tcBorders>
              <w:top w:val="single" w:sz="4" w:space="0" w:color="000000"/>
              <w:left w:val="single" w:sz="6" w:space="0" w:color="000000"/>
              <w:bottom w:val="single" w:sz="4" w:space="0" w:color="000000"/>
              <w:right w:val="single" w:sz="4" w:space="0" w:color="000000"/>
            </w:tcBorders>
          </w:tcPr>
          <w:p w14:paraId="5BD23303" w14:textId="77777777" w:rsidR="003346AF" w:rsidRPr="0001101A" w:rsidRDefault="00553013">
            <w:pPr>
              <w:jc w:val="center"/>
            </w:pPr>
            <w:r w:rsidRPr="0001101A">
              <w:t>4</w:t>
            </w:r>
          </w:p>
        </w:tc>
        <w:tc>
          <w:tcPr>
            <w:tcW w:w="1842" w:type="dxa"/>
            <w:tcBorders>
              <w:top w:val="single" w:sz="4" w:space="0" w:color="000000"/>
              <w:left w:val="single" w:sz="6" w:space="0" w:color="000000"/>
              <w:bottom w:val="single" w:sz="4" w:space="0" w:color="000000"/>
              <w:right w:val="single" w:sz="4" w:space="0" w:color="000000"/>
            </w:tcBorders>
          </w:tcPr>
          <w:p w14:paraId="29FBE1B8" w14:textId="77777777" w:rsidR="003346AF" w:rsidRPr="0001101A" w:rsidRDefault="00553013">
            <w:pPr>
              <w:jc w:val="center"/>
            </w:pPr>
            <w:r w:rsidRPr="0001101A">
              <w:t>4</w:t>
            </w:r>
          </w:p>
        </w:tc>
      </w:tr>
      <w:tr w:rsidR="003346AF" w:rsidRPr="0001101A" w14:paraId="1B2C36E9" w14:textId="77777777" w:rsidTr="0001101A">
        <w:trPr>
          <w:jc w:val="center"/>
        </w:trPr>
        <w:tc>
          <w:tcPr>
            <w:tcW w:w="6938" w:type="dxa"/>
            <w:tcBorders>
              <w:top w:val="single" w:sz="6" w:space="0" w:color="000000"/>
              <w:left w:val="single" w:sz="6" w:space="0" w:color="000000"/>
              <w:bottom w:val="single" w:sz="6" w:space="0" w:color="000000"/>
              <w:right w:val="single" w:sz="6" w:space="0" w:color="000000"/>
            </w:tcBorders>
          </w:tcPr>
          <w:p w14:paraId="3F32C4A0" w14:textId="77777777" w:rsidR="003346AF" w:rsidRPr="0001101A" w:rsidRDefault="00553013">
            <w:pPr>
              <w:rPr>
                <w:b/>
              </w:rPr>
            </w:pPr>
            <w:r w:rsidRPr="0001101A">
              <w:rPr>
                <w:b/>
              </w:rPr>
              <w:lastRenderedPageBreak/>
              <w:t>Итого</w:t>
            </w:r>
          </w:p>
        </w:tc>
        <w:tc>
          <w:tcPr>
            <w:tcW w:w="851" w:type="dxa"/>
            <w:tcBorders>
              <w:top w:val="single" w:sz="6" w:space="0" w:color="000000"/>
              <w:left w:val="single" w:sz="6" w:space="0" w:color="000000"/>
              <w:bottom w:val="single" w:sz="6" w:space="0" w:color="000000"/>
              <w:right w:val="single" w:sz="6" w:space="0" w:color="000000"/>
            </w:tcBorders>
          </w:tcPr>
          <w:p w14:paraId="19ADF48F" w14:textId="77777777" w:rsidR="003346AF" w:rsidRPr="0001101A" w:rsidRDefault="00553013">
            <w:pPr>
              <w:jc w:val="center"/>
              <w:rPr>
                <w:b/>
              </w:rPr>
            </w:pPr>
            <w:r w:rsidRPr="0001101A">
              <w:rPr>
                <w:b/>
              </w:rPr>
              <w:t>12</w:t>
            </w:r>
          </w:p>
        </w:tc>
        <w:tc>
          <w:tcPr>
            <w:tcW w:w="1134" w:type="dxa"/>
            <w:tcBorders>
              <w:top w:val="single" w:sz="4" w:space="0" w:color="000000"/>
              <w:left w:val="single" w:sz="6" w:space="0" w:color="000000"/>
              <w:bottom w:val="single" w:sz="6" w:space="0" w:color="000000"/>
              <w:right w:val="single" w:sz="6" w:space="0" w:color="000000"/>
            </w:tcBorders>
          </w:tcPr>
          <w:p w14:paraId="418BE1E6" w14:textId="77777777" w:rsidR="003346AF" w:rsidRPr="0001101A" w:rsidRDefault="00553013">
            <w:pPr>
              <w:jc w:val="center"/>
              <w:rPr>
                <w:b/>
              </w:rPr>
            </w:pPr>
            <w:r w:rsidRPr="0001101A">
              <w:rPr>
                <w:b/>
              </w:rPr>
              <w:t>24</w:t>
            </w:r>
          </w:p>
        </w:tc>
        <w:tc>
          <w:tcPr>
            <w:tcW w:w="1842" w:type="dxa"/>
            <w:tcBorders>
              <w:top w:val="single" w:sz="4" w:space="0" w:color="000000"/>
              <w:left w:val="single" w:sz="6" w:space="0" w:color="000000"/>
              <w:bottom w:val="single" w:sz="6" w:space="0" w:color="000000"/>
              <w:right w:val="single" w:sz="6" w:space="0" w:color="000000"/>
            </w:tcBorders>
          </w:tcPr>
          <w:p w14:paraId="2E660721" w14:textId="77777777" w:rsidR="003346AF" w:rsidRPr="0001101A" w:rsidRDefault="00553013">
            <w:pPr>
              <w:jc w:val="center"/>
              <w:rPr>
                <w:b/>
              </w:rPr>
            </w:pPr>
            <w:r w:rsidRPr="0001101A">
              <w:rPr>
                <w:b/>
              </w:rPr>
              <w:t>24</w:t>
            </w:r>
          </w:p>
        </w:tc>
      </w:tr>
    </w:tbl>
    <w:p w14:paraId="0A434BC9" w14:textId="77777777" w:rsidR="003346AF" w:rsidRPr="0001101A" w:rsidRDefault="003346AF">
      <w:pPr>
        <w:pBdr>
          <w:top w:val="nil"/>
          <w:left w:val="nil"/>
          <w:bottom w:val="nil"/>
          <w:right w:val="nil"/>
          <w:between w:val="nil"/>
        </w:pBdr>
        <w:rPr>
          <w:i/>
          <w:color w:val="000000"/>
        </w:rPr>
      </w:pPr>
    </w:p>
    <w:p w14:paraId="3A225DCA" w14:textId="3C133363" w:rsidR="000514CD" w:rsidRPr="0001101A" w:rsidRDefault="000514CD" w:rsidP="000514CD">
      <w:pPr>
        <w:rPr>
          <w:b/>
          <w:lang w:val="ru-RU"/>
        </w:rPr>
      </w:pPr>
      <w:bookmarkStart w:id="16" w:name="_heading=h.hoo25nuqo954" w:colFirst="0" w:colLast="0"/>
      <w:bookmarkEnd w:id="16"/>
      <w:r w:rsidRPr="0001101A">
        <w:rPr>
          <w:b/>
          <w:lang w:val="ru-RU"/>
        </w:rPr>
        <w:t xml:space="preserve"> Практическая  подготовка </w:t>
      </w:r>
      <w:r w:rsidRPr="0001101A">
        <w:rPr>
          <w:b/>
          <w:lang w:val="ru-RU"/>
        </w:rPr>
        <w:br/>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5386"/>
        <w:gridCol w:w="1560"/>
      </w:tblGrid>
      <w:tr w:rsidR="000514CD" w:rsidRPr="0001101A" w14:paraId="3C361264" w14:textId="77777777" w:rsidTr="0001101A">
        <w:tc>
          <w:tcPr>
            <w:tcW w:w="2978" w:type="dxa"/>
          </w:tcPr>
          <w:p w14:paraId="5374EA52" w14:textId="77777777" w:rsidR="000514CD" w:rsidRPr="0001101A" w:rsidRDefault="000514CD" w:rsidP="000514CD">
            <w:pPr>
              <w:rPr>
                <w:b/>
                <w:lang w:val="ru-RU"/>
              </w:rPr>
            </w:pPr>
            <w:r w:rsidRPr="0001101A">
              <w:rPr>
                <w:b/>
                <w:lang w:val="ru-RU"/>
              </w:rPr>
              <w:t xml:space="preserve">Тема </w:t>
            </w:r>
          </w:p>
        </w:tc>
        <w:tc>
          <w:tcPr>
            <w:tcW w:w="5386" w:type="dxa"/>
          </w:tcPr>
          <w:p w14:paraId="474E20C2" w14:textId="77777777" w:rsidR="000514CD" w:rsidRPr="0001101A" w:rsidRDefault="000514CD" w:rsidP="000514CD">
            <w:pPr>
              <w:rPr>
                <w:b/>
                <w:lang w:val="ru-RU"/>
              </w:rPr>
            </w:pPr>
            <w:r w:rsidRPr="0001101A">
              <w:rPr>
                <w:b/>
                <w:lang w:val="ru-RU"/>
              </w:rPr>
              <w:t xml:space="preserve">Задание на практическую подготовку </w:t>
            </w:r>
          </w:p>
        </w:tc>
        <w:tc>
          <w:tcPr>
            <w:tcW w:w="1560" w:type="dxa"/>
          </w:tcPr>
          <w:p w14:paraId="1B4B8B92" w14:textId="77777777" w:rsidR="000514CD" w:rsidRPr="0001101A" w:rsidRDefault="000514CD" w:rsidP="000514CD">
            <w:pPr>
              <w:rPr>
                <w:b/>
                <w:lang w:val="ru-RU"/>
              </w:rPr>
            </w:pPr>
            <w:r w:rsidRPr="0001101A">
              <w:rPr>
                <w:b/>
                <w:lang w:val="ru-RU"/>
              </w:rPr>
              <w:t>количество  часов</w:t>
            </w:r>
          </w:p>
        </w:tc>
      </w:tr>
      <w:tr w:rsidR="000514CD" w:rsidRPr="0001101A" w14:paraId="33340CAC" w14:textId="77777777" w:rsidTr="0001101A">
        <w:tc>
          <w:tcPr>
            <w:tcW w:w="2978" w:type="dxa"/>
          </w:tcPr>
          <w:p w14:paraId="501B7EDD" w14:textId="3FADBE2A" w:rsidR="000514CD" w:rsidRPr="0001101A" w:rsidRDefault="000514CD" w:rsidP="000514CD">
            <w:pPr>
              <w:rPr>
                <w:lang w:val="ru-RU"/>
              </w:rPr>
            </w:pPr>
            <w:r w:rsidRPr="0001101A">
              <w:rPr>
                <w:color w:val="000000"/>
                <w:lang w:val="ru-RU"/>
              </w:rPr>
              <w:t>Тема 1. История культуры как система знаний и онтология культуры.</w:t>
            </w:r>
          </w:p>
        </w:tc>
        <w:tc>
          <w:tcPr>
            <w:tcW w:w="5386" w:type="dxa"/>
          </w:tcPr>
          <w:p w14:paraId="0E7328E6" w14:textId="5323F9F8" w:rsidR="000514CD" w:rsidRPr="0001101A" w:rsidRDefault="000305C8" w:rsidP="000305C8">
            <w:pPr>
              <w:rPr>
                <w:lang w:val="ru-RU"/>
              </w:rPr>
            </w:pPr>
            <w:r w:rsidRPr="0001101A">
              <w:rPr>
                <w:bCs/>
                <w:kern w:val="32"/>
                <w:lang w:val="x-none"/>
              </w:rPr>
              <w:t>Составить структурно-логическую схему «Основные категории и методы историко-культурного исследования»</w:t>
            </w:r>
          </w:p>
        </w:tc>
        <w:tc>
          <w:tcPr>
            <w:tcW w:w="1560" w:type="dxa"/>
            <w:vAlign w:val="center"/>
          </w:tcPr>
          <w:p w14:paraId="72F4C4EF" w14:textId="02D2B7E0" w:rsidR="000514CD" w:rsidRPr="0001101A" w:rsidRDefault="000514CD" w:rsidP="000514CD">
            <w:pPr>
              <w:jc w:val="center"/>
              <w:rPr>
                <w:lang w:val="ru-RU"/>
              </w:rPr>
            </w:pPr>
            <w:r w:rsidRPr="0001101A">
              <w:rPr>
                <w:lang w:val="ru-RU"/>
              </w:rPr>
              <w:t>4</w:t>
            </w:r>
          </w:p>
        </w:tc>
      </w:tr>
      <w:tr w:rsidR="000514CD" w:rsidRPr="0001101A" w14:paraId="2095664B" w14:textId="77777777" w:rsidTr="0001101A">
        <w:tc>
          <w:tcPr>
            <w:tcW w:w="2978" w:type="dxa"/>
          </w:tcPr>
          <w:p w14:paraId="6ED6E219" w14:textId="28E15C56" w:rsidR="000514CD" w:rsidRPr="0001101A" w:rsidRDefault="000305C8" w:rsidP="000514CD">
            <w:pPr>
              <w:rPr>
                <w:lang w:val="ru-RU"/>
              </w:rPr>
            </w:pPr>
            <w:r w:rsidRPr="0001101A">
              <w:rPr>
                <w:lang w:val="ru-RU"/>
              </w:rPr>
              <w:t>Тема 2. Культура «</w:t>
            </w:r>
            <w:proofErr w:type="spellStart"/>
            <w:r w:rsidRPr="0001101A">
              <w:rPr>
                <w:lang w:val="ru-RU"/>
              </w:rPr>
              <w:t>доосевого</w:t>
            </w:r>
            <w:proofErr w:type="spellEnd"/>
            <w:r w:rsidRPr="0001101A">
              <w:rPr>
                <w:lang w:val="ru-RU"/>
              </w:rPr>
              <w:t xml:space="preserve"> времени».</w:t>
            </w:r>
          </w:p>
        </w:tc>
        <w:tc>
          <w:tcPr>
            <w:tcW w:w="5386" w:type="dxa"/>
          </w:tcPr>
          <w:p w14:paraId="09574051" w14:textId="061D7364" w:rsidR="000514CD" w:rsidRPr="0001101A" w:rsidRDefault="000305C8" w:rsidP="000305C8">
            <w:pPr>
              <w:rPr>
                <w:lang w:val="ru-RU"/>
              </w:rPr>
            </w:pPr>
            <w:r w:rsidRPr="0001101A">
              <w:rPr>
                <w:bCs/>
                <w:kern w:val="32"/>
                <w:lang w:val="x-none"/>
              </w:rPr>
              <w:t>Создать эскиз и описание ритуального предмета или символа для одной из культур «</w:t>
            </w:r>
            <w:proofErr w:type="spellStart"/>
            <w:r w:rsidRPr="0001101A">
              <w:rPr>
                <w:bCs/>
                <w:kern w:val="32"/>
                <w:lang w:val="x-none"/>
              </w:rPr>
              <w:t>доосевого</w:t>
            </w:r>
            <w:proofErr w:type="spellEnd"/>
            <w:r w:rsidRPr="0001101A">
              <w:rPr>
                <w:bCs/>
                <w:kern w:val="32"/>
                <w:lang w:val="x-none"/>
              </w:rPr>
              <w:t xml:space="preserve"> времени» с обоснованием его культурных функций.</w:t>
            </w:r>
          </w:p>
        </w:tc>
        <w:tc>
          <w:tcPr>
            <w:tcW w:w="1560" w:type="dxa"/>
            <w:vAlign w:val="center"/>
          </w:tcPr>
          <w:p w14:paraId="734B0896" w14:textId="3FFC736F" w:rsidR="000514CD" w:rsidRPr="0001101A" w:rsidRDefault="000305C8" w:rsidP="000514CD">
            <w:pPr>
              <w:jc w:val="center"/>
              <w:rPr>
                <w:lang w:val="ru-RU"/>
              </w:rPr>
            </w:pPr>
            <w:r w:rsidRPr="0001101A">
              <w:rPr>
                <w:lang w:val="ru-RU"/>
              </w:rPr>
              <w:t>4</w:t>
            </w:r>
          </w:p>
        </w:tc>
      </w:tr>
      <w:tr w:rsidR="000514CD" w:rsidRPr="0001101A" w14:paraId="23A7DFC9" w14:textId="77777777" w:rsidTr="0001101A">
        <w:tc>
          <w:tcPr>
            <w:tcW w:w="2978" w:type="dxa"/>
          </w:tcPr>
          <w:p w14:paraId="1E821235" w14:textId="783D4A6B" w:rsidR="000514CD" w:rsidRPr="0001101A" w:rsidRDefault="000305C8" w:rsidP="000514CD">
            <w:pPr>
              <w:rPr>
                <w:lang w:val="ru-RU"/>
              </w:rPr>
            </w:pPr>
            <w:r w:rsidRPr="0001101A">
              <w:rPr>
                <w:color w:val="000000"/>
                <w:lang w:val="ru-RU"/>
              </w:rPr>
              <w:t>Тема 3. Культура Дальнего и Среднего Востока.</w:t>
            </w:r>
            <w:r w:rsidR="000514CD" w:rsidRPr="0001101A">
              <w:rPr>
                <w:color w:val="000000"/>
                <w:lang w:val="ru-RU"/>
              </w:rPr>
              <w:t xml:space="preserve"> </w:t>
            </w:r>
          </w:p>
        </w:tc>
        <w:tc>
          <w:tcPr>
            <w:tcW w:w="5386" w:type="dxa"/>
          </w:tcPr>
          <w:p w14:paraId="75B43201" w14:textId="45B79D4F" w:rsidR="000514CD" w:rsidRPr="0001101A" w:rsidRDefault="000305C8" w:rsidP="000305C8">
            <w:pPr>
              <w:rPr>
                <w:lang w:val="ru-RU"/>
              </w:rPr>
            </w:pPr>
            <w:r w:rsidRPr="0001101A">
              <w:rPr>
                <w:bCs/>
                <w:kern w:val="32"/>
                <w:lang w:val="x-none"/>
              </w:rPr>
              <w:t>Разработать сценарий 10-минутной видео-зарисовки о культурном коде одной из восточных цивилизаций (Китай, Япония, Индия) на примере одного явления (чайная церемония, каллиграфия, концепция «дхармы»).</w:t>
            </w:r>
          </w:p>
        </w:tc>
        <w:tc>
          <w:tcPr>
            <w:tcW w:w="1560" w:type="dxa"/>
            <w:vAlign w:val="center"/>
          </w:tcPr>
          <w:p w14:paraId="1CEF4E9F" w14:textId="25412B71" w:rsidR="000514CD" w:rsidRPr="0001101A" w:rsidRDefault="000305C8" w:rsidP="000514CD">
            <w:pPr>
              <w:jc w:val="center"/>
              <w:rPr>
                <w:lang w:val="ru-RU"/>
              </w:rPr>
            </w:pPr>
            <w:r w:rsidRPr="0001101A">
              <w:rPr>
                <w:lang w:val="ru-RU"/>
              </w:rPr>
              <w:t>4</w:t>
            </w:r>
          </w:p>
        </w:tc>
      </w:tr>
      <w:tr w:rsidR="000514CD" w:rsidRPr="0001101A" w14:paraId="7630F529" w14:textId="77777777" w:rsidTr="0001101A">
        <w:tc>
          <w:tcPr>
            <w:tcW w:w="2978" w:type="dxa"/>
          </w:tcPr>
          <w:p w14:paraId="7A40FA6F" w14:textId="6A727FD9" w:rsidR="000514CD" w:rsidRPr="0001101A" w:rsidRDefault="000305C8" w:rsidP="000514CD">
            <w:pPr>
              <w:rPr>
                <w:lang w:val="ru-RU"/>
              </w:rPr>
            </w:pPr>
            <w:r w:rsidRPr="0001101A">
              <w:rPr>
                <w:color w:val="000000"/>
                <w:lang w:val="ru-RU"/>
              </w:rPr>
              <w:t>Тема 4. Культура Античной Европы.</w:t>
            </w:r>
          </w:p>
        </w:tc>
        <w:tc>
          <w:tcPr>
            <w:tcW w:w="5386" w:type="dxa"/>
          </w:tcPr>
          <w:p w14:paraId="0E8DDF31" w14:textId="735CDA08" w:rsidR="000514CD" w:rsidRPr="0001101A" w:rsidRDefault="000305C8" w:rsidP="000305C8">
            <w:pPr>
              <w:rPr>
                <w:lang w:val="ru-RU"/>
              </w:rPr>
            </w:pPr>
            <w:r w:rsidRPr="0001101A">
              <w:rPr>
                <w:bCs/>
                <w:kern w:val="32"/>
                <w:lang w:val="x-none"/>
              </w:rPr>
              <w:t>Составить сравнительную таблицу «Идеал человека в культуре Древней Греции и Древнего Рима» на основе анализа литературных, философских и визуальных источников.</w:t>
            </w:r>
          </w:p>
        </w:tc>
        <w:tc>
          <w:tcPr>
            <w:tcW w:w="1560" w:type="dxa"/>
            <w:vAlign w:val="center"/>
          </w:tcPr>
          <w:p w14:paraId="73B808A7" w14:textId="77777777" w:rsidR="000514CD" w:rsidRPr="0001101A" w:rsidRDefault="000514CD" w:rsidP="000514CD">
            <w:pPr>
              <w:jc w:val="center"/>
              <w:rPr>
                <w:lang w:val="ru-RU"/>
              </w:rPr>
            </w:pPr>
            <w:r w:rsidRPr="0001101A">
              <w:rPr>
                <w:lang w:val="ru-RU"/>
              </w:rPr>
              <w:t>2</w:t>
            </w:r>
          </w:p>
        </w:tc>
      </w:tr>
      <w:tr w:rsidR="000514CD" w:rsidRPr="0001101A" w14:paraId="30CA5760" w14:textId="77777777" w:rsidTr="0001101A">
        <w:tc>
          <w:tcPr>
            <w:tcW w:w="2978" w:type="dxa"/>
          </w:tcPr>
          <w:p w14:paraId="4F3A27E5" w14:textId="04C2EC74" w:rsidR="000514CD" w:rsidRPr="0001101A" w:rsidRDefault="000305C8" w:rsidP="000514CD">
            <w:pPr>
              <w:rPr>
                <w:lang w:val="ru-RU"/>
              </w:rPr>
            </w:pPr>
            <w:r w:rsidRPr="0001101A">
              <w:rPr>
                <w:color w:val="000000"/>
                <w:lang w:val="ru-RU"/>
              </w:rPr>
              <w:t>Тема 5. Культура Ближнего Востока.</w:t>
            </w:r>
          </w:p>
        </w:tc>
        <w:tc>
          <w:tcPr>
            <w:tcW w:w="5386" w:type="dxa"/>
          </w:tcPr>
          <w:p w14:paraId="7E21F92A" w14:textId="32269DC3" w:rsidR="000514CD" w:rsidRPr="0001101A" w:rsidRDefault="000305C8" w:rsidP="000305C8">
            <w:pPr>
              <w:rPr>
                <w:lang w:val="ru-RU"/>
              </w:rPr>
            </w:pPr>
            <w:r w:rsidRPr="0001101A">
              <w:rPr>
                <w:bCs/>
                <w:kern w:val="32"/>
                <w:lang w:val="x-none"/>
              </w:rPr>
              <w:t>Подготовить аннотированный фото-альбом «Архитектура как текст: сакральное пространство в культурах Ближнего Востока (Древний Египет, Месопотамия, Иудея)</w:t>
            </w:r>
            <w:r w:rsidRPr="0001101A">
              <w:rPr>
                <w:bCs/>
                <w:kern w:val="32"/>
                <w:lang w:val="ru-RU"/>
              </w:rPr>
              <w:t>.</w:t>
            </w:r>
          </w:p>
        </w:tc>
        <w:tc>
          <w:tcPr>
            <w:tcW w:w="1560" w:type="dxa"/>
            <w:vAlign w:val="center"/>
          </w:tcPr>
          <w:p w14:paraId="7860B345" w14:textId="5042E96B" w:rsidR="000514CD" w:rsidRPr="0001101A" w:rsidRDefault="000305C8" w:rsidP="000514CD">
            <w:pPr>
              <w:jc w:val="center"/>
              <w:rPr>
                <w:lang w:val="ru-RU"/>
              </w:rPr>
            </w:pPr>
            <w:r w:rsidRPr="0001101A">
              <w:rPr>
                <w:lang w:val="ru-RU"/>
              </w:rPr>
              <w:t>2</w:t>
            </w:r>
          </w:p>
        </w:tc>
      </w:tr>
      <w:tr w:rsidR="000514CD" w:rsidRPr="0001101A" w14:paraId="7E93CF4B" w14:textId="77777777" w:rsidTr="0001101A">
        <w:tc>
          <w:tcPr>
            <w:tcW w:w="2978" w:type="dxa"/>
          </w:tcPr>
          <w:p w14:paraId="5D86DAB6" w14:textId="5DDAD9C2" w:rsidR="000514CD" w:rsidRPr="0001101A" w:rsidRDefault="000305C8" w:rsidP="000514CD">
            <w:pPr>
              <w:rPr>
                <w:color w:val="000000"/>
                <w:lang w:val="ru-RU"/>
              </w:rPr>
            </w:pPr>
            <w:r w:rsidRPr="0001101A">
              <w:rPr>
                <w:color w:val="000000"/>
                <w:lang w:val="ru-RU"/>
              </w:rPr>
              <w:t>Тема 6. Культура христианского средневековья.</w:t>
            </w:r>
            <w:r w:rsidR="000514CD" w:rsidRPr="0001101A">
              <w:rPr>
                <w:color w:val="000000"/>
                <w:lang w:val="ru-RU"/>
              </w:rPr>
              <w:t xml:space="preserve"> </w:t>
            </w:r>
          </w:p>
        </w:tc>
        <w:tc>
          <w:tcPr>
            <w:tcW w:w="5386" w:type="dxa"/>
          </w:tcPr>
          <w:p w14:paraId="3FB6B2DC" w14:textId="635D0D19" w:rsidR="000514CD" w:rsidRPr="0001101A" w:rsidRDefault="000305C8" w:rsidP="000514CD">
            <w:pPr>
              <w:rPr>
                <w:lang w:val="ru-RU"/>
              </w:rPr>
            </w:pPr>
            <w:r w:rsidRPr="0001101A">
              <w:rPr>
                <w:bCs/>
                <w:kern w:val="32"/>
                <w:lang w:val="x-none"/>
              </w:rPr>
              <w:t>Разработать маршрут и текст аудиогида для «виртуального паломничества» по ключевым зонам средневекового собора</w:t>
            </w:r>
            <w:r w:rsidRPr="0001101A">
              <w:rPr>
                <w:bCs/>
                <w:kern w:val="32"/>
                <w:lang w:val="ru-RU"/>
              </w:rPr>
              <w:t>.</w:t>
            </w:r>
          </w:p>
        </w:tc>
        <w:tc>
          <w:tcPr>
            <w:tcW w:w="1560" w:type="dxa"/>
            <w:vAlign w:val="center"/>
          </w:tcPr>
          <w:p w14:paraId="5EF881AE" w14:textId="62CB10C3" w:rsidR="000514CD" w:rsidRPr="0001101A" w:rsidRDefault="000305C8" w:rsidP="000514CD">
            <w:pPr>
              <w:jc w:val="center"/>
              <w:rPr>
                <w:lang w:val="ru-RU"/>
              </w:rPr>
            </w:pPr>
            <w:r w:rsidRPr="0001101A">
              <w:rPr>
                <w:lang w:val="ru-RU"/>
              </w:rPr>
              <w:t>2</w:t>
            </w:r>
          </w:p>
        </w:tc>
      </w:tr>
      <w:tr w:rsidR="000514CD" w:rsidRPr="0001101A" w14:paraId="43A56A44" w14:textId="77777777" w:rsidTr="0001101A">
        <w:tc>
          <w:tcPr>
            <w:tcW w:w="2978" w:type="dxa"/>
          </w:tcPr>
          <w:p w14:paraId="07845D58" w14:textId="53E88FD7" w:rsidR="000514CD" w:rsidRPr="0001101A" w:rsidRDefault="000305C8" w:rsidP="000514CD">
            <w:pPr>
              <w:rPr>
                <w:lang w:val="ru-RU"/>
              </w:rPr>
            </w:pPr>
            <w:r w:rsidRPr="0001101A">
              <w:rPr>
                <w:color w:val="000000"/>
                <w:lang w:val="ru-RU"/>
              </w:rPr>
              <w:t>Тема 7. Культура нового и новейшего времени.</w:t>
            </w:r>
          </w:p>
        </w:tc>
        <w:tc>
          <w:tcPr>
            <w:tcW w:w="5386" w:type="dxa"/>
          </w:tcPr>
          <w:p w14:paraId="7566B21B" w14:textId="670BF9FB" w:rsidR="000514CD" w:rsidRPr="0001101A" w:rsidRDefault="000305C8" w:rsidP="000305C8">
            <w:pPr>
              <w:rPr>
                <w:lang w:val="ru-RU"/>
              </w:rPr>
            </w:pPr>
            <w:r w:rsidRPr="0001101A">
              <w:rPr>
                <w:bCs/>
                <w:kern w:val="32"/>
                <w:lang w:val="x-none"/>
              </w:rPr>
              <w:t>Составить карту-схему «</w:t>
            </w:r>
            <w:r w:rsidRPr="0001101A">
              <w:rPr>
                <w:bCs/>
                <w:kern w:val="32"/>
                <w:lang w:val="ru-RU"/>
              </w:rPr>
              <w:t>О</w:t>
            </w:r>
            <w:r w:rsidRPr="0001101A">
              <w:rPr>
                <w:bCs/>
                <w:kern w:val="32"/>
                <w:lang w:val="x-none"/>
              </w:rPr>
              <w:t>т романтизма до постмодернизма» с указанием их ключевых принципов, представителей и социокультурного контекста.</w:t>
            </w:r>
          </w:p>
        </w:tc>
        <w:tc>
          <w:tcPr>
            <w:tcW w:w="1560" w:type="dxa"/>
            <w:vAlign w:val="center"/>
          </w:tcPr>
          <w:p w14:paraId="7FCBAC7E" w14:textId="123058D1" w:rsidR="000514CD" w:rsidRPr="0001101A" w:rsidRDefault="000305C8" w:rsidP="000514CD">
            <w:pPr>
              <w:jc w:val="center"/>
              <w:rPr>
                <w:lang w:val="ru-RU"/>
              </w:rPr>
            </w:pPr>
            <w:r w:rsidRPr="0001101A">
              <w:rPr>
                <w:lang w:val="ru-RU"/>
              </w:rPr>
              <w:t>2</w:t>
            </w:r>
          </w:p>
        </w:tc>
      </w:tr>
      <w:tr w:rsidR="000514CD" w:rsidRPr="0001101A" w14:paraId="06A09076" w14:textId="77777777" w:rsidTr="0001101A">
        <w:tc>
          <w:tcPr>
            <w:tcW w:w="2978" w:type="dxa"/>
          </w:tcPr>
          <w:p w14:paraId="3BEA7C5C" w14:textId="5AA33576" w:rsidR="000514CD" w:rsidRPr="0001101A" w:rsidRDefault="000305C8" w:rsidP="000514CD">
            <w:pPr>
              <w:rPr>
                <w:color w:val="000000"/>
                <w:lang w:val="ru-RU"/>
              </w:rPr>
            </w:pPr>
            <w:r w:rsidRPr="0001101A">
              <w:rPr>
                <w:color w:val="000000"/>
                <w:lang w:val="ru-RU"/>
              </w:rPr>
              <w:t>Тема 8. Культура России.</w:t>
            </w:r>
          </w:p>
        </w:tc>
        <w:tc>
          <w:tcPr>
            <w:tcW w:w="5386" w:type="dxa"/>
          </w:tcPr>
          <w:p w14:paraId="3087417A" w14:textId="020DFF81" w:rsidR="000514CD" w:rsidRPr="0001101A" w:rsidRDefault="000305C8" w:rsidP="0001101A">
            <w:pPr>
              <w:keepNext/>
              <w:shd w:val="clear" w:color="auto" w:fill="FFFFFF"/>
              <w:outlineLvl w:val="0"/>
              <w:rPr>
                <w:bCs/>
                <w:kern w:val="32"/>
                <w:lang w:val="ru-RU"/>
              </w:rPr>
            </w:pPr>
            <w:r w:rsidRPr="0001101A">
              <w:rPr>
                <w:bCs/>
                <w:kern w:val="32"/>
                <w:lang w:val="x-none"/>
              </w:rPr>
              <w:t>Разработать концепцию и подборку экспонатов для школьной выставки-диалога «Россия: между Востоком и Западом».</w:t>
            </w:r>
          </w:p>
        </w:tc>
        <w:tc>
          <w:tcPr>
            <w:tcW w:w="1560" w:type="dxa"/>
            <w:vAlign w:val="center"/>
          </w:tcPr>
          <w:p w14:paraId="4FE7B1E5" w14:textId="77777777" w:rsidR="000514CD" w:rsidRPr="0001101A" w:rsidRDefault="000514CD" w:rsidP="000514CD">
            <w:pPr>
              <w:jc w:val="center"/>
              <w:rPr>
                <w:lang w:val="ru-RU"/>
              </w:rPr>
            </w:pPr>
            <w:r w:rsidRPr="0001101A">
              <w:rPr>
                <w:lang w:val="ru-RU"/>
              </w:rPr>
              <w:t>4</w:t>
            </w:r>
          </w:p>
        </w:tc>
      </w:tr>
      <w:tr w:rsidR="000514CD" w:rsidRPr="0001101A" w14:paraId="3DCB51F0" w14:textId="77777777" w:rsidTr="0001101A">
        <w:trPr>
          <w:trHeight w:val="218"/>
        </w:trPr>
        <w:tc>
          <w:tcPr>
            <w:tcW w:w="2978" w:type="dxa"/>
          </w:tcPr>
          <w:p w14:paraId="3751A38C" w14:textId="77777777" w:rsidR="000514CD" w:rsidRPr="0001101A" w:rsidRDefault="000514CD" w:rsidP="001B57A5">
            <w:pPr>
              <w:rPr>
                <w:b/>
                <w:color w:val="000000"/>
                <w:lang w:val="ru-RU"/>
              </w:rPr>
            </w:pPr>
            <w:r w:rsidRPr="0001101A">
              <w:rPr>
                <w:b/>
                <w:color w:val="000000"/>
                <w:lang w:val="ru-RU"/>
              </w:rPr>
              <w:t>ИТОГО:</w:t>
            </w:r>
          </w:p>
        </w:tc>
        <w:tc>
          <w:tcPr>
            <w:tcW w:w="5386" w:type="dxa"/>
          </w:tcPr>
          <w:p w14:paraId="51FC1391" w14:textId="77777777" w:rsidR="000514CD" w:rsidRPr="0001101A" w:rsidRDefault="000514CD" w:rsidP="001B57A5">
            <w:pPr>
              <w:keepNext/>
              <w:shd w:val="clear" w:color="auto" w:fill="FFFFFF"/>
              <w:spacing w:after="60"/>
              <w:outlineLvl w:val="0"/>
              <w:rPr>
                <w:bCs/>
                <w:kern w:val="32"/>
                <w:lang w:val="x-none"/>
              </w:rPr>
            </w:pPr>
          </w:p>
        </w:tc>
        <w:tc>
          <w:tcPr>
            <w:tcW w:w="1560" w:type="dxa"/>
            <w:vAlign w:val="center"/>
          </w:tcPr>
          <w:p w14:paraId="4E87761F" w14:textId="1323B410" w:rsidR="000514CD" w:rsidRPr="0001101A" w:rsidRDefault="000305C8" w:rsidP="001B57A5">
            <w:pPr>
              <w:jc w:val="center"/>
              <w:rPr>
                <w:lang w:val="ru-RU"/>
              </w:rPr>
            </w:pPr>
            <w:r w:rsidRPr="0001101A">
              <w:rPr>
                <w:lang w:val="ru-RU"/>
              </w:rPr>
              <w:t>24</w:t>
            </w:r>
          </w:p>
        </w:tc>
      </w:tr>
    </w:tbl>
    <w:p w14:paraId="059F175E" w14:textId="399A44FB" w:rsidR="003346AF" w:rsidRPr="0001101A" w:rsidRDefault="003346AF" w:rsidP="001B57A5">
      <w:pPr>
        <w:pBdr>
          <w:top w:val="nil"/>
          <w:left w:val="nil"/>
          <w:bottom w:val="nil"/>
          <w:right w:val="nil"/>
          <w:between w:val="nil"/>
        </w:pBdr>
        <w:rPr>
          <w:b/>
          <w:color w:val="000000"/>
          <w:lang w:val="ru-RU"/>
        </w:rPr>
      </w:pPr>
    </w:p>
    <w:p w14:paraId="43501A95" w14:textId="77777777" w:rsidR="003346AF" w:rsidRPr="0001101A" w:rsidRDefault="00553013">
      <w:pPr>
        <w:pBdr>
          <w:top w:val="nil"/>
          <w:left w:val="nil"/>
          <w:bottom w:val="nil"/>
          <w:right w:val="nil"/>
          <w:between w:val="nil"/>
        </w:pBdr>
        <w:rPr>
          <w:b/>
          <w:color w:val="000000"/>
        </w:rPr>
      </w:pPr>
      <w:r w:rsidRPr="0001101A">
        <w:rPr>
          <w:b/>
          <w:color w:val="000000"/>
        </w:rPr>
        <w:t xml:space="preserve">4.УЧЕБНО-МЕТОДИЧЕСКОЕ ОБЕСПЕЧЕНИЕ САМОСТОЯТЕЛЬНОЙ РАБОТЫ ОБУЧАЮЩИХСЯ </w:t>
      </w:r>
    </w:p>
    <w:p w14:paraId="7318B120" w14:textId="1514453C" w:rsidR="003346AF" w:rsidRPr="0001101A" w:rsidRDefault="003346AF">
      <w:pPr>
        <w:pBdr>
          <w:top w:val="nil"/>
          <w:left w:val="nil"/>
          <w:bottom w:val="nil"/>
          <w:right w:val="nil"/>
          <w:between w:val="nil"/>
        </w:pBdr>
        <w:rPr>
          <w:b/>
          <w:color w:val="000000"/>
        </w:rPr>
      </w:pPr>
    </w:p>
    <w:tbl>
      <w:tblPr>
        <w:tblStyle w:val="aff"/>
        <w:tblpPr w:leftFromText="180" w:rightFromText="180" w:vertAnchor="text" w:tblpX="-572" w:tblpY="1"/>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394"/>
        <w:gridCol w:w="709"/>
        <w:gridCol w:w="1843"/>
        <w:gridCol w:w="1275"/>
        <w:gridCol w:w="1134"/>
      </w:tblGrid>
      <w:tr w:rsidR="003346AF" w:rsidRPr="0001101A" w14:paraId="05BEC720" w14:textId="77777777" w:rsidTr="0001101A">
        <w:tc>
          <w:tcPr>
            <w:tcW w:w="1413" w:type="dxa"/>
            <w:shd w:val="clear" w:color="auto" w:fill="auto"/>
          </w:tcPr>
          <w:p w14:paraId="15500127" w14:textId="77777777" w:rsidR="003346AF" w:rsidRPr="0001101A" w:rsidRDefault="00553013" w:rsidP="0001101A">
            <w:pPr>
              <w:pBdr>
                <w:top w:val="nil"/>
                <w:left w:val="nil"/>
                <w:bottom w:val="nil"/>
                <w:right w:val="nil"/>
                <w:between w:val="nil"/>
              </w:pBdr>
              <w:jc w:val="center"/>
              <w:rPr>
                <w:b/>
                <w:color w:val="000000"/>
              </w:rPr>
            </w:pPr>
            <w:r w:rsidRPr="0001101A">
              <w:rPr>
                <w:b/>
                <w:color w:val="000000"/>
              </w:rPr>
              <w:t>Темы для самостоятельного изучения</w:t>
            </w:r>
          </w:p>
        </w:tc>
        <w:tc>
          <w:tcPr>
            <w:tcW w:w="4394" w:type="dxa"/>
            <w:shd w:val="clear" w:color="auto" w:fill="auto"/>
          </w:tcPr>
          <w:p w14:paraId="3948F7A1" w14:textId="77777777" w:rsidR="003346AF" w:rsidRPr="0001101A" w:rsidRDefault="00553013" w:rsidP="0001101A">
            <w:pPr>
              <w:pBdr>
                <w:top w:val="nil"/>
                <w:left w:val="nil"/>
                <w:bottom w:val="nil"/>
                <w:right w:val="nil"/>
                <w:between w:val="nil"/>
              </w:pBdr>
              <w:jc w:val="center"/>
              <w:rPr>
                <w:b/>
                <w:color w:val="000000"/>
              </w:rPr>
            </w:pPr>
            <w:r w:rsidRPr="0001101A">
              <w:rPr>
                <w:b/>
                <w:color w:val="000000"/>
              </w:rPr>
              <w:t>Изучаемые вопросы</w:t>
            </w:r>
          </w:p>
        </w:tc>
        <w:tc>
          <w:tcPr>
            <w:tcW w:w="709" w:type="dxa"/>
            <w:shd w:val="clear" w:color="auto" w:fill="auto"/>
          </w:tcPr>
          <w:p w14:paraId="3F50B9C0" w14:textId="77777777" w:rsidR="003346AF" w:rsidRPr="0001101A" w:rsidRDefault="00553013" w:rsidP="0001101A">
            <w:pPr>
              <w:pBdr>
                <w:top w:val="nil"/>
                <w:left w:val="nil"/>
                <w:bottom w:val="nil"/>
                <w:right w:val="nil"/>
                <w:between w:val="nil"/>
              </w:pBdr>
              <w:jc w:val="center"/>
              <w:rPr>
                <w:b/>
                <w:color w:val="000000"/>
              </w:rPr>
            </w:pPr>
            <w:r w:rsidRPr="0001101A">
              <w:rPr>
                <w:b/>
                <w:color w:val="000000"/>
              </w:rPr>
              <w:t>Кол-во часов</w:t>
            </w:r>
          </w:p>
        </w:tc>
        <w:tc>
          <w:tcPr>
            <w:tcW w:w="1843" w:type="dxa"/>
            <w:shd w:val="clear" w:color="auto" w:fill="auto"/>
          </w:tcPr>
          <w:p w14:paraId="16F2C18F" w14:textId="77777777" w:rsidR="003346AF" w:rsidRPr="0001101A" w:rsidRDefault="00553013" w:rsidP="0001101A">
            <w:pPr>
              <w:pBdr>
                <w:top w:val="nil"/>
                <w:left w:val="nil"/>
                <w:bottom w:val="nil"/>
                <w:right w:val="nil"/>
                <w:between w:val="nil"/>
              </w:pBdr>
              <w:jc w:val="center"/>
              <w:rPr>
                <w:b/>
                <w:color w:val="000000"/>
              </w:rPr>
            </w:pPr>
            <w:r w:rsidRPr="0001101A">
              <w:rPr>
                <w:b/>
                <w:color w:val="000000"/>
              </w:rPr>
              <w:t>Формы самостоятельной работы</w:t>
            </w:r>
          </w:p>
        </w:tc>
        <w:tc>
          <w:tcPr>
            <w:tcW w:w="1275" w:type="dxa"/>
            <w:shd w:val="clear" w:color="auto" w:fill="auto"/>
          </w:tcPr>
          <w:p w14:paraId="79F8575F" w14:textId="77777777" w:rsidR="003346AF" w:rsidRPr="0001101A" w:rsidRDefault="00553013" w:rsidP="0001101A">
            <w:pPr>
              <w:pBdr>
                <w:top w:val="nil"/>
                <w:left w:val="nil"/>
                <w:bottom w:val="nil"/>
                <w:right w:val="nil"/>
                <w:between w:val="nil"/>
              </w:pBdr>
              <w:jc w:val="center"/>
              <w:rPr>
                <w:b/>
                <w:color w:val="000000"/>
              </w:rPr>
            </w:pPr>
            <w:r w:rsidRPr="0001101A">
              <w:rPr>
                <w:b/>
                <w:color w:val="000000"/>
              </w:rPr>
              <w:t>Методическое обеспечение</w:t>
            </w:r>
          </w:p>
        </w:tc>
        <w:tc>
          <w:tcPr>
            <w:tcW w:w="1134" w:type="dxa"/>
            <w:shd w:val="clear" w:color="auto" w:fill="auto"/>
          </w:tcPr>
          <w:p w14:paraId="473CE234" w14:textId="77777777" w:rsidR="003346AF" w:rsidRPr="0001101A" w:rsidRDefault="00553013" w:rsidP="0001101A">
            <w:pPr>
              <w:pBdr>
                <w:top w:val="nil"/>
                <w:left w:val="nil"/>
                <w:bottom w:val="nil"/>
                <w:right w:val="nil"/>
                <w:between w:val="nil"/>
              </w:pBdr>
              <w:jc w:val="center"/>
              <w:rPr>
                <w:b/>
                <w:color w:val="000000"/>
              </w:rPr>
            </w:pPr>
            <w:r w:rsidRPr="0001101A">
              <w:rPr>
                <w:b/>
                <w:color w:val="000000"/>
              </w:rPr>
              <w:t>Формы отчетности</w:t>
            </w:r>
          </w:p>
        </w:tc>
      </w:tr>
      <w:tr w:rsidR="003346AF" w:rsidRPr="0001101A" w14:paraId="67E7E664" w14:textId="77777777" w:rsidTr="0001101A">
        <w:tc>
          <w:tcPr>
            <w:tcW w:w="1413" w:type="dxa"/>
            <w:shd w:val="clear" w:color="auto" w:fill="auto"/>
          </w:tcPr>
          <w:p w14:paraId="02E9CF20" w14:textId="77777777" w:rsidR="003346AF" w:rsidRPr="0001101A" w:rsidRDefault="00553013" w:rsidP="0001101A">
            <w:pPr>
              <w:jc w:val="both"/>
            </w:pPr>
            <w:r w:rsidRPr="0001101A">
              <w:t>История культуры как система знаний и онтология культуры.</w:t>
            </w:r>
          </w:p>
          <w:p w14:paraId="5EBBB073" w14:textId="77777777" w:rsidR="003346AF" w:rsidRPr="0001101A" w:rsidRDefault="003346AF" w:rsidP="0001101A">
            <w:pPr>
              <w:rPr>
                <w:highlight w:val="yellow"/>
              </w:rPr>
            </w:pPr>
          </w:p>
        </w:tc>
        <w:tc>
          <w:tcPr>
            <w:tcW w:w="4394" w:type="dxa"/>
            <w:shd w:val="clear" w:color="auto" w:fill="auto"/>
          </w:tcPr>
          <w:p w14:paraId="616D23F7" w14:textId="77777777" w:rsidR="003346AF" w:rsidRPr="0001101A" w:rsidRDefault="00553013" w:rsidP="0001101A">
            <w:r w:rsidRPr="0001101A">
              <w:t>История культуры и философия культуры, социология культуры, культурная антропология</w:t>
            </w:r>
            <w:r w:rsidRPr="0001101A">
              <w:rPr>
                <w:b/>
              </w:rPr>
              <w:t>.</w:t>
            </w:r>
          </w:p>
          <w:p w14:paraId="330992B3" w14:textId="77777777" w:rsidR="003346AF" w:rsidRPr="0001101A" w:rsidRDefault="00553013" w:rsidP="0001101A">
            <w:r w:rsidRPr="0001101A">
              <w:t xml:space="preserve">Этимология термина культура. Дефиниции культуры. </w:t>
            </w:r>
          </w:p>
          <w:p w14:paraId="114D99F2" w14:textId="77777777" w:rsidR="003346AF" w:rsidRPr="0001101A" w:rsidRDefault="00553013" w:rsidP="0001101A">
            <w:r w:rsidRPr="0001101A">
              <w:t>Эстетическая трактовка культуры: Шиллер, Шеллинг, Шлегель, Новалис.</w:t>
            </w:r>
          </w:p>
          <w:p w14:paraId="6917A63D" w14:textId="77777777" w:rsidR="003346AF" w:rsidRPr="0001101A" w:rsidRDefault="00553013" w:rsidP="0001101A">
            <w:r w:rsidRPr="0001101A">
              <w:t xml:space="preserve">Общественно-историческая школа: Шпенглер, Тойнби, Данилевский. </w:t>
            </w:r>
          </w:p>
          <w:p w14:paraId="4B515D62" w14:textId="77777777" w:rsidR="003346AF" w:rsidRPr="0001101A" w:rsidRDefault="00553013" w:rsidP="0001101A">
            <w:r w:rsidRPr="0001101A">
              <w:t xml:space="preserve">Теория «идеальных типов» М. Вебера. </w:t>
            </w:r>
          </w:p>
          <w:p w14:paraId="0B784FAC" w14:textId="77777777" w:rsidR="003346AF" w:rsidRPr="0001101A" w:rsidRDefault="00553013" w:rsidP="0001101A">
            <w:r w:rsidRPr="0001101A">
              <w:t xml:space="preserve">«Философия жизни» и ницшеанское осуждение культуры. Натуралистическая школа. </w:t>
            </w:r>
          </w:p>
          <w:p w14:paraId="21952F83" w14:textId="77777777" w:rsidR="003346AF" w:rsidRPr="0001101A" w:rsidRDefault="00553013" w:rsidP="0001101A">
            <w:r w:rsidRPr="0001101A">
              <w:t>Психобиологическая обусловленность культуры: З. Фрейд, К. Юнг.</w:t>
            </w:r>
          </w:p>
          <w:p w14:paraId="734C66A4" w14:textId="77777777" w:rsidR="003346AF" w:rsidRPr="0001101A" w:rsidRDefault="00553013" w:rsidP="0001101A">
            <w:r w:rsidRPr="0001101A">
              <w:t xml:space="preserve">Игровые концепции культуры: </w:t>
            </w:r>
            <w:proofErr w:type="spellStart"/>
            <w:r w:rsidRPr="0001101A">
              <w:t>И.Хейзинга</w:t>
            </w:r>
            <w:proofErr w:type="spellEnd"/>
            <w:r w:rsidRPr="0001101A">
              <w:t xml:space="preserve">, </w:t>
            </w:r>
            <w:proofErr w:type="spellStart"/>
            <w:r w:rsidRPr="0001101A">
              <w:t>Х.Ортега</w:t>
            </w:r>
            <w:proofErr w:type="spellEnd"/>
            <w:r w:rsidRPr="0001101A">
              <w:t>-и-</w:t>
            </w:r>
            <w:proofErr w:type="spellStart"/>
            <w:r w:rsidRPr="0001101A">
              <w:t>Гассет</w:t>
            </w:r>
            <w:proofErr w:type="spellEnd"/>
            <w:r w:rsidRPr="0001101A">
              <w:t xml:space="preserve">, </w:t>
            </w:r>
            <w:proofErr w:type="spellStart"/>
            <w:r w:rsidRPr="0001101A">
              <w:t>Г.Гесс</w:t>
            </w:r>
            <w:proofErr w:type="spellEnd"/>
            <w:r w:rsidRPr="0001101A">
              <w:t xml:space="preserve">. </w:t>
            </w:r>
          </w:p>
          <w:p w14:paraId="550A884E" w14:textId="77777777" w:rsidR="003346AF" w:rsidRPr="0001101A" w:rsidRDefault="00553013" w:rsidP="0001101A">
            <w:r w:rsidRPr="0001101A">
              <w:t xml:space="preserve">Теория культуры Л. Уайта. </w:t>
            </w:r>
          </w:p>
          <w:p w14:paraId="101BF361" w14:textId="77777777" w:rsidR="003346AF" w:rsidRPr="0001101A" w:rsidRDefault="00553013" w:rsidP="0001101A">
            <w:r w:rsidRPr="0001101A">
              <w:t xml:space="preserve">Символическая школа: Э. </w:t>
            </w:r>
            <w:proofErr w:type="spellStart"/>
            <w:r w:rsidRPr="0001101A">
              <w:t>Кассирер</w:t>
            </w:r>
            <w:proofErr w:type="spellEnd"/>
            <w:r w:rsidRPr="0001101A">
              <w:t xml:space="preserve">. </w:t>
            </w:r>
          </w:p>
          <w:p w14:paraId="1B5477F4" w14:textId="77777777" w:rsidR="003346AF" w:rsidRPr="0001101A" w:rsidRDefault="00553013" w:rsidP="0001101A">
            <w:r w:rsidRPr="0001101A">
              <w:t xml:space="preserve">Экзистенциалистское понимание культуры. Хайдеггер, Ясперс, Бердяев. </w:t>
            </w:r>
          </w:p>
          <w:p w14:paraId="128A8976" w14:textId="77777777" w:rsidR="003346AF" w:rsidRPr="0001101A" w:rsidRDefault="00553013" w:rsidP="0001101A">
            <w:r w:rsidRPr="0001101A">
              <w:t xml:space="preserve">Структурная антропология </w:t>
            </w:r>
            <w:proofErr w:type="spellStart"/>
            <w:r w:rsidRPr="0001101A">
              <w:t>К.Леви-Строса</w:t>
            </w:r>
            <w:proofErr w:type="spellEnd"/>
            <w:r w:rsidRPr="0001101A">
              <w:t xml:space="preserve">. </w:t>
            </w:r>
          </w:p>
          <w:p w14:paraId="67C821B9" w14:textId="77777777" w:rsidR="003346AF" w:rsidRPr="0001101A" w:rsidRDefault="00553013" w:rsidP="0001101A">
            <w:r w:rsidRPr="0001101A">
              <w:t xml:space="preserve">Социологическая школа: </w:t>
            </w:r>
            <w:proofErr w:type="spellStart"/>
            <w:r w:rsidRPr="0001101A">
              <w:t>Парсонс</w:t>
            </w:r>
            <w:proofErr w:type="spellEnd"/>
            <w:r w:rsidRPr="0001101A">
              <w:t>, Элиот, Парето, Сорокин.</w:t>
            </w:r>
          </w:p>
        </w:tc>
        <w:tc>
          <w:tcPr>
            <w:tcW w:w="709" w:type="dxa"/>
            <w:shd w:val="clear" w:color="auto" w:fill="auto"/>
          </w:tcPr>
          <w:p w14:paraId="03C29658" w14:textId="77777777" w:rsidR="003346AF" w:rsidRPr="0001101A" w:rsidRDefault="00553013" w:rsidP="0001101A">
            <w:pPr>
              <w:jc w:val="center"/>
            </w:pPr>
            <w:r w:rsidRPr="0001101A">
              <w:t>4</w:t>
            </w:r>
          </w:p>
        </w:tc>
        <w:tc>
          <w:tcPr>
            <w:tcW w:w="1843" w:type="dxa"/>
            <w:shd w:val="clear" w:color="auto" w:fill="auto"/>
          </w:tcPr>
          <w:p w14:paraId="5B0E632B" w14:textId="77777777" w:rsidR="003346AF" w:rsidRPr="0001101A" w:rsidRDefault="00553013" w:rsidP="0001101A">
            <w:pPr>
              <w:pBdr>
                <w:top w:val="nil"/>
                <w:left w:val="nil"/>
                <w:bottom w:val="nil"/>
                <w:right w:val="nil"/>
                <w:between w:val="nil"/>
              </w:pBdr>
              <w:ind w:right="-398"/>
              <w:rPr>
                <w:color w:val="000000"/>
              </w:rPr>
            </w:pPr>
            <w:r w:rsidRPr="0001101A">
              <w:rPr>
                <w:color w:val="000000"/>
              </w:rPr>
              <w:t xml:space="preserve">Анализ </w:t>
            </w:r>
          </w:p>
          <w:p w14:paraId="51FF411C" w14:textId="77777777" w:rsidR="003346AF" w:rsidRPr="0001101A" w:rsidRDefault="00553013" w:rsidP="0001101A">
            <w:pPr>
              <w:pBdr>
                <w:top w:val="nil"/>
                <w:left w:val="nil"/>
                <w:bottom w:val="nil"/>
                <w:right w:val="nil"/>
                <w:between w:val="nil"/>
              </w:pBdr>
              <w:rPr>
                <w:color w:val="000000"/>
              </w:rPr>
            </w:pPr>
            <w:r w:rsidRPr="0001101A">
              <w:rPr>
                <w:color w:val="000000"/>
              </w:rPr>
              <w:t xml:space="preserve">источников </w:t>
            </w:r>
            <w:proofErr w:type="gramStart"/>
            <w:r w:rsidRPr="0001101A">
              <w:rPr>
                <w:color w:val="000000"/>
              </w:rPr>
              <w:t>и  литературы</w:t>
            </w:r>
            <w:proofErr w:type="gramEnd"/>
            <w:r w:rsidRPr="0001101A">
              <w:rPr>
                <w:color w:val="000000"/>
              </w:rPr>
              <w:t xml:space="preserve"> </w:t>
            </w:r>
          </w:p>
          <w:p w14:paraId="4871BCDE" w14:textId="77777777" w:rsidR="003346AF" w:rsidRPr="0001101A" w:rsidRDefault="00553013" w:rsidP="0001101A">
            <w:r w:rsidRPr="0001101A">
              <w:t>по теме. Подготовка к практическому занятию</w:t>
            </w:r>
          </w:p>
        </w:tc>
        <w:tc>
          <w:tcPr>
            <w:tcW w:w="1275" w:type="dxa"/>
            <w:shd w:val="clear" w:color="auto" w:fill="auto"/>
          </w:tcPr>
          <w:p w14:paraId="4E67677D" w14:textId="77777777" w:rsidR="003346AF" w:rsidRPr="0001101A" w:rsidRDefault="00553013" w:rsidP="0001101A">
            <w:r w:rsidRPr="0001101A">
              <w:t xml:space="preserve">Основная и дополнительная литература, </w:t>
            </w:r>
            <w:proofErr w:type="spellStart"/>
            <w:r w:rsidRPr="0001101A">
              <w:t>интернет-ресурсы</w:t>
            </w:r>
            <w:proofErr w:type="spellEnd"/>
          </w:p>
        </w:tc>
        <w:tc>
          <w:tcPr>
            <w:tcW w:w="1134" w:type="dxa"/>
            <w:shd w:val="clear" w:color="auto" w:fill="auto"/>
          </w:tcPr>
          <w:p w14:paraId="6FFA1441" w14:textId="77777777" w:rsidR="003346AF" w:rsidRPr="0001101A" w:rsidRDefault="00553013" w:rsidP="0001101A">
            <w:pPr>
              <w:jc w:val="both"/>
            </w:pPr>
            <w:r w:rsidRPr="0001101A">
              <w:t>Устный опрос, доклад, реферат, презентация</w:t>
            </w:r>
          </w:p>
        </w:tc>
      </w:tr>
      <w:tr w:rsidR="003346AF" w:rsidRPr="0001101A" w14:paraId="72DD8D1B" w14:textId="77777777" w:rsidTr="0001101A">
        <w:trPr>
          <w:trHeight w:val="1749"/>
        </w:trPr>
        <w:tc>
          <w:tcPr>
            <w:tcW w:w="1413" w:type="dxa"/>
            <w:shd w:val="clear" w:color="auto" w:fill="auto"/>
          </w:tcPr>
          <w:p w14:paraId="467E7001" w14:textId="77777777" w:rsidR="003346AF" w:rsidRPr="0001101A" w:rsidRDefault="00553013" w:rsidP="0001101A">
            <w:pPr>
              <w:jc w:val="both"/>
              <w:rPr>
                <w:highlight w:val="yellow"/>
              </w:rPr>
            </w:pPr>
            <w:r w:rsidRPr="0001101A">
              <w:t>Культура «</w:t>
            </w:r>
            <w:proofErr w:type="spellStart"/>
            <w:r w:rsidRPr="0001101A">
              <w:t>доосевого</w:t>
            </w:r>
            <w:proofErr w:type="spellEnd"/>
            <w:r w:rsidRPr="0001101A">
              <w:t xml:space="preserve"> времени».</w:t>
            </w:r>
          </w:p>
        </w:tc>
        <w:tc>
          <w:tcPr>
            <w:tcW w:w="4394" w:type="dxa"/>
            <w:shd w:val="clear" w:color="auto" w:fill="auto"/>
          </w:tcPr>
          <w:p w14:paraId="7B9BC2DB" w14:textId="77777777" w:rsidR="003346AF" w:rsidRPr="0001101A" w:rsidRDefault="00553013" w:rsidP="0001101A">
            <w:r w:rsidRPr="0001101A">
              <w:t xml:space="preserve">Культура доисторической эпохи. </w:t>
            </w:r>
          </w:p>
          <w:p w14:paraId="218F4C5D" w14:textId="77777777" w:rsidR="003346AF" w:rsidRPr="0001101A" w:rsidRDefault="00553013" w:rsidP="0001101A">
            <w:r w:rsidRPr="0001101A">
              <w:t xml:space="preserve">Речные цивилизации и значение ирригационного земледелия. </w:t>
            </w:r>
          </w:p>
          <w:p w14:paraId="1171488E" w14:textId="77777777" w:rsidR="003346AF" w:rsidRPr="0001101A" w:rsidRDefault="00553013" w:rsidP="0001101A">
            <w:r w:rsidRPr="0001101A">
              <w:t xml:space="preserve">«Застывшая цивилизация» доколумбовой Америки. </w:t>
            </w:r>
          </w:p>
        </w:tc>
        <w:tc>
          <w:tcPr>
            <w:tcW w:w="709" w:type="dxa"/>
            <w:shd w:val="clear" w:color="auto" w:fill="auto"/>
          </w:tcPr>
          <w:p w14:paraId="41F92EFA" w14:textId="77777777" w:rsidR="003346AF" w:rsidRPr="0001101A" w:rsidRDefault="00553013" w:rsidP="0001101A">
            <w:pPr>
              <w:jc w:val="center"/>
            </w:pPr>
            <w:r w:rsidRPr="0001101A">
              <w:t>4</w:t>
            </w:r>
          </w:p>
        </w:tc>
        <w:tc>
          <w:tcPr>
            <w:tcW w:w="1843" w:type="dxa"/>
            <w:shd w:val="clear" w:color="auto" w:fill="auto"/>
          </w:tcPr>
          <w:p w14:paraId="0F8BF9ED" w14:textId="77777777" w:rsidR="003346AF" w:rsidRPr="0001101A" w:rsidRDefault="00553013" w:rsidP="0001101A">
            <w:pPr>
              <w:pBdr>
                <w:top w:val="nil"/>
                <w:left w:val="nil"/>
                <w:bottom w:val="nil"/>
                <w:right w:val="nil"/>
                <w:between w:val="nil"/>
              </w:pBdr>
              <w:ind w:right="-398"/>
              <w:rPr>
                <w:color w:val="000000"/>
              </w:rPr>
            </w:pPr>
            <w:r w:rsidRPr="0001101A">
              <w:rPr>
                <w:color w:val="000000"/>
              </w:rPr>
              <w:t xml:space="preserve">Анализ </w:t>
            </w:r>
          </w:p>
          <w:p w14:paraId="07FFA90E" w14:textId="77777777" w:rsidR="003346AF" w:rsidRPr="0001101A" w:rsidRDefault="00553013" w:rsidP="0001101A">
            <w:pPr>
              <w:pBdr>
                <w:top w:val="nil"/>
                <w:left w:val="nil"/>
                <w:bottom w:val="nil"/>
                <w:right w:val="nil"/>
                <w:between w:val="nil"/>
              </w:pBdr>
              <w:rPr>
                <w:color w:val="000000"/>
              </w:rPr>
            </w:pPr>
            <w:r w:rsidRPr="0001101A">
              <w:rPr>
                <w:color w:val="000000"/>
              </w:rPr>
              <w:t xml:space="preserve">источников </w:t>
            </w:r>
            <w:proofErr w:type="gramStart"/>
            <w:r w:rsidRPr="0001101A">
              <w:rPr>
                <w:color w:val="000000"/>
              </w:rPr>
              <w:t>и  литературы</w:t>
            </w:r>
            <w:proofErr w:type="gramEnd"/>
            <w:r w:rsidRPr="0001101A">
              <w:rPr>
                <w:color w:val="000000"/>
              </w:rPr>
              <w:t xml:space="preserve"> </w:t>
            </w:r>
          </w:p>
          <w:p w14:paraId="76053B26" w14:textId="77777777" w:rsidR="003346AF" w:rsidRPr="0001101A" w:rsidRDefault="00553013" w:rsidP="0001101A">
            <w:r w:rsidRPr="0001101A">
              <w:t>по теме. Подготовка к практическому занятию</w:t>
            </w:r>
          </w:p>
        </w:tc>
        <w:tc>
          <w:tcPr>
            <w:tcW w:w="1275" w:type="dxa"/>
            <w:shd w:val="clear" w:color="auto" w:fill="auto"/>
          </w:tcPr>
          <w:p w14:paraId="41BB226E" w14:textId="77777777" w:rsidR="003346AF" w:rsidRPr="0001101A" w:rsidRDefault="00553013" w:rsidP="0001101A">
            <w:pPr>
              <w:jc w:val="both"/>
            </w:pPr>
            <w:r w:rsidRPr="0001101A">
              <w:t xml:space="preserve">Основная и дополнительная литература, </w:t>
            </w:r>
            <w:proofErr w:type="spellStart"/>
            <w:r w:rsidRPr="0001101A">
              <w:t>интернет-ресурсы</w:t>
            </w:r>
            <w:proofErr w:type="spellEnd"/>
            <w:r w:rsidRPr="0001101A">
              <w:t xml:space="preserve"> </w:t>
            </w:r>
          </w:p>
        </w:tc>
        <w:tc>
          <w:tcPr>
            <w:tcW w:w="1134" w:type="dxa"/>
            <w:shd w:val="clear" w:color="auto" w:fill="auto"/>
          </w:tcPr>
          <w:p w14:paraId="4324B917" w14:textId="77777777" w:rsidR="003346AF" w:rsidRPr="0001101A" w:rsidRDefault="00553013" w:rsidP="0001101A">
            <w:pPr>
              <w:jc w:val="both"/>
            </w:pPr>
            <w:r w:rsidRPr="0001101A">
              <w:t>Устный опрос, доклад, реферат, презентация</w:t>
            </w:r>
          </w:p>
        </w:tc>
      </w:tr>
      <w:tr w:rsidR="003346AF" w:rsidRPr="0001101A" w14:paraId="32C4ED8C" w14:textId="77777777" w:rsidTr="0001101A">
        <w:tc>
          <w:tcPr>
            <w:tcW w:w="1413" w:type="dxa"/>
            <w:shd w:val="clear" w:color="auto" w:fill="auto"/>
          </w:tcPr>
          <w:p w14:paraId="387B3846" w14:textId="77777777" w:rsidR="003346AF" w:rsidRPr="0001101A" w:rsidRDefault="00553013" w:rsidP="0001101A">
            <w:pPr>
              <w:pBdr>
                <w:top w:val="nil"/>
                <w:left w:val="nil"/>
                <w:bottom w:val="nil"/>
                <w:right w:val="nil"/>
                <w:between w:val="nil"/>
              </w:pBdr>
              <w:spacing w:after="120"/>
              <w:ind w:right="-36"/>
              <w:rPr>
                <w:color w:val="FF0000"/>
              </w:rPr>
            </w:pPr>
            <w:r w:rsidRPr="0001101A">
              <w:rPr>
                <w:color w:val="000000"/>
              </w:rPr>
              <w:t>Культура Дальнего и Среднего Востока.</w:t>
            </w:r>
          </w:p>
          <w:p w14:paraId="6A2AABD2" w14:textId="77777777" w:rsidR="003346AF" w:rsidRPr="0001101A" w:rsidRDefault="003346AF" w:rsidP="0001101A">
            <w:pPr>
              <w:jc w:val="both"/>
              <w:rPr>
                <w:highlight w:val="yellow"/>
              </w:rPr>
            </w:pPr>
          </w:p>
        </w:tc>
        <w:tc>
          <w:tcPr>
            <w:tcW w:w="4394" w:type="dxa"/>
            <w:shd w:val="clear" w:color="auto" w:fill="auto"/>
          </w:tcPr>
          <w:p w14:paraId="020E81B1" w14:textId="77777777" w:rsidR="003346AF" w:rsidRPr="0001101A" w:rsidRDefault="00553013" w:rsidP="0001101A">
            <w:proofErr w:type="spellStart"/>
            <w:r w:rsidRPr="0001101A">
              <w:t>Конфуцианско</w:t>
            </w:r>
            <w:proofErr w:type="spellEnd"/>
            <w:r w:rsidRPr="0001101A">
              <w:t xml:space="preserve"> - </w:t>
            </w:r>
            <w:proofErr w:type="spellStart"/>
            <w:r w:rsidRPr="0001101A">
              <w:t>даосистский</w:t>
            </w:r>
            <w:proofErr w:type="spellEnd"/>
            <w:r w:rsidRPr="0001101A">
              <w:t xml:space="preserve"> тип культуры. </w:t>
            </w:r>
          </w:p>
          <w:p w14:paraId="01921415" w14:textId="77777777" w:rsidR="003346AF" w:rsidRPr="0001101A" w:rsidRDefault="00553013" w:rsidP="0001101A">
            <w:r w:rsidRPr="0001101A">
              <w:t xml:space="preserve">Культура страны «восходящего Солнца». </w:t>
            </w:r>
          </w:p>
          <w:p w14:paraId="5C19269F" w14:textId="77777777" w:rsidR="003346AF" w:rsidRPr="0001101A" w:rsidRDefault="00553013" w:rsidP="0001101A">
            <w:r w:rsidRPr="0001101A">
              <w:t xml:space="preserve">Культура </w:t>
            </w:r>
            <w:proofErr w:type="spellStart"/>
            <w:r w:rsidRPr="0001101A">
              <w:t>Мохенджо</w:t>
            </w:r>
            <w:proofErr w:type="spellEnd"/>
            <w:r w:rsidRPr="0001101A">
              <w:t xml:space="preserve"> Дара и её гибель. </w:t>
            </w:r>
          </w:p>
          <w:p w14:paraId="4BEB8D0E" w14:textId="77777777" w:rsidR="003346AF" w:rsidRPr="0001101A" w:rsidRDefault="00553013" w:rsidP="0001101A">
            <w:r w:rsidRPr="0001101A">
              <w:t xml:space="preserve">Буддистский тип культуры. </w:t>
            </w:r>
          </w:p>
        </w:tc>
        <w:tc>
          <w:tcPr>
            <w:tcW w:w="709" w:type="dxa"/>
            <w:shd w:val="clear" w:color="auto" w:fill="auto"/>
          </w:tcPr>
          <w:p w14:paraId="268F1D04" w14:textId="77777777" w:rsidR="003346AF" w:rsidRPr="0001101A" w:rsidRDefault="00553013" w:rsidP="0001101A">
            <w:pPr>
              <w:jc w:val="center"/>
            </w:pPr>
            <w:r w:rsidRPr="0001101A">
              <w:t>4</w:t>
            </w:r>
          </w:p>
        </w:tc>
        <w:tc>
          <w:tcPr>
            <w:tcW w:w="1843" w:type="dxa"/>
            <w:shd w:val="clear" w:color="auto" w:fill="auto"/>
          </w:tcPr>
          <w:p w14:paraId="5B58EE81" w14:textId="77777777" w:rsidR="003346AF" w:rsidRPr="0001101A" w:rsidRDefault="00553013" w:rsidP="0001101A">
            <w:pPr>
              <w:pBdr>
                <w:top w:val="nil"/>
                <w:left w:val="nil"/>
                <w:bottom w:val="nil"/>
                <w:right w:val="nil"/>
                <w:between w:val="nil"/>
              </w:pBdr>
              <w:ind w:right="-398"/>
              <w:rPr>
                <w:color w:val="000000"/>
              </w:rPr>
            </w:pPr>
            <w:r w:rsidRPr="0001101A">
              <w:rPr>
                <w:color w:val="000000"/>
              </w:rPr>
              <w:t xml:space="preserve">Анализ </w:t>
            </w:r>
          </w:p>
          <w:p w14:paraId="7DC2B2B6" w14:textId="77777777" w:rsidR="003346AF" w:rsidRPr="0001101A" w:rsidRDefault="00553013" w:rsidP="0001101A">
            <w:pPr>
              <w:pBdr>
                <w:top w:val="nil"/>
                <w:left w:val="nil"/>
                <w:bottom w:val="nil"/>
                <w:right w:val="nil"/>
                <w:between w:val="nil"/>
              </w:pBdr>
              <w:rPr>
                <w:color w:val="000000"/>
              </w:rPr>
            </w:pPr>
            <w:r w:rsidRPr="0001101A">
              <w:rPr>
                <w:color w:val="000000"/>
              </w:rPr>
              <w:t xml:space="preserve">источников </w:t>
            </w:r>
            <w:proofErr w:type="gramStart"/>
            <w:r w:rsidRPr="0001101A">
              <w:rPr>
                <w:color w:val="000000"/>
              </w:rPr>
              <w:t>и  литературы</w:t>
            </w:r>
            <w:proofErr w:type="gramEnd"/>
            <w:r w:rsidRPr="0001101A">
              <w:rPr>
                <w:color w:val="000000"/>
              </w:rPr>
              <w:t xml:space="preserve"> </w:t>
            </w:r>
          </w:p>
          <w:p w14:paraId="314EE6E1" w14:textId="77777777" w:rsidR="003346AF" w:rsidRPr="0001101A" w:rsidRDefault="00553013" w:rsidP="0001101A">
            <w:r w:rsidRPr="0001101A">
              <w:t>по теме. Подготовка к практическому занятию</w:t>
            </w:r>
          </w:p>
        </w:tc>
        <w:tc>
          <w:tcPr>
            <w:tcW w:w="1275" w:type="dxa"/>
            <w:shd w:val="clear" w:color="auto" w:fill="auto"/>
          </w:tcPr>
          <w:p w14:paraId="3AFC1BD5" w14:textId="77777777" w:rsidR="003346AF" w:rsidRPr="0001101A" w:rsidRDefault="00553013" w:rsidP="0001101A">
            <w:pPr>
              <w:jc w:val="both"/>
            </w:pPr>
            <w:r w:rsidRPr="0001101A">
              <w:t xml:space="preserve">Основная и дополнительная литература, </w:t>
            </w:r>
            <w:proofErr w:type="spellStart"/>
            <w:r w:rsidRPr="0001101A">
              <w:t>интернет-ресурсы</w:t>
            </w:r>
            <w:proofErr w:type="spellEnd"/>
          </w:p>
        </w:tc>
        <w:tc>
          <w:tcPr>
            <w:tcW w:w="1134" w:type="dxa"/>
            <w:shd w:val="clear" w:color="auto" w:fill="auto"/>
          </w:tcPr>
          <w:p w14:paraId="74C488E7" w14:textId="77777777" w:rsidR="003346AF" w:rsidRPr="0001101A" w:rsidRDefault="00553013" w:rsidP="0001101A">
            <w:pPr>
              <w:jc w:val="both"/>
            </w:pPr>
            <w:r w:rsidRPr="0001101A">
              <w:t>Устный опрос, доклад, реферат, презентация</w:t>
            </w:r>
          </w:p>
        </w:tc>
      </w:tr>
      <w:tr w:rsidR="003346AF" w:rsidRPr="0001101A" w14:paraId="6838A923" w14:textId="77777777" w:rsidTr="0001101A">
        <w:trPr>
          <w:trHeight w:val="983"/>
        </w:trPr>
        <w:tc>
          <w:tcPr>
            <w:tcW w:w="1413" w:type="dxa"/>
            <w:shd w:val="clear" w:color="auto" w:fill="auto"/>
          </w:tcPr>
          <w:p w14:paraId="47D9CF6D" w14:textId="77777777" w:rsidR="003346AF" w:rsidRPr="0001101A" w:rsidRDefault="00553013" w:rsidP="0001101A">
            <w:pPr>
              <w:pStyle w:val="2"/>
              <w:jc w:val="both"/>
              <w:rPr>
                <w:b w:val="0"/>
              </w:rPr>
            </w:pPr>
            <w:bookmarkStart w:id="17" w:name="_heading=h.rg704vx7tkv2" w:colFirst="0" w:colLast="0"/>
            <w:bookmarkEnd w:id="17"/>
            <w:r w:rsidRPr="0001101A">
              <w:rPr>
                <w:b w:val="0"/>
              </w:rPr>
              <w:t>Культура Античной Европы.</w:t>
            </w:r>
          </w:p>
          <w:p w14:paraId="09F771F3" w14:textId="77777777" w:rsidR="003346AF" w:rsidRPr="0001101A" w:rsidRDefault="003346AF" w:rsidP="0001101A">
            <w:pPr>
              <w:rPr>
                <w:highlight w:val="yellow"/>
              </w:rPr>
            </w:pPr>
          </w:p>
        </w:tc>
        <w:tc>
          <w:tcPr>
            <w:tcW w:w="4394" w:type="dxa"/>
            <w:shd w:val="clear" w:color="auto" w:fill="auto"/>
          </w:tcPr>
          <w:p w14:paraId="74DB3996" w14:textId="77777777" w:rsidR="003346AF" w:rsidRPr="0001101A" w:rsidRDefault="00553013" w:rsidP="0001101A">
            <w:r w:rsidRPr="0001101A">
              <w:t xml:space="preserve">Крито-минойская культура: египетские влияния. </w:t>
            </w:r>
          </w:p>
          <w:p w14:paraId="193D262E" w14:textId="77777777" w:rsidR="003346AF" w:rsidRPr="0001101A" w:rsidRDefault="00553013" w:rsidP="0001101A">
            <w:r w:rsidRPr="0001101A">
              <w:t>Происхождение Римской культуры.</w:t>
            </w:r>
          </w:p>
          <w:p w14:paraId="59EE81C2" w14:textId="77777777" w:rsidR="003346AF" w:rsidRPr="0001101A" w:rsidRDefault="00553013" w:rsidP="0001101A">
            <w:r w:rsidRPr="0001101A">
              <w:t xml:space="preserve">Греческая мифология и космогония. </w:t>
            </w:r>
          </w:p>
          <w:p w14:paraId="2DF4E185" w14:textId="77777777" w:rsidR="003346AF" w:rsidRPr="0001101A" w:rsidRDefault="00553013" w:rsidP="0001101A">
            <w:r w:rsidRPr="0001101A">
              <w:t>Эллинизм как пересечение культурных традиций.</w:t>
            </w:r>
          </w:p>
          <w:p w14:paraId="267C7054" w14:textId="77777777" w:rsidR="003346AF" w:rsidRPr="0001101A" w:rsidRDefault="00553013" w:rsidP="0001101A">
            <w:pPr>
              <w:pBdr>
                <w:top w:val="nil"/>
                <w:left w:val="nil"/>
                <w:bottom w:val="nil"/>
                <w:right w:val="nil"/>
                <w:between w:val="nil"/>
              </w:pBdr>
              <w:spacing w:after="120"/>
              <w:jc w:val="both"/>
              <w:rPr>
                <w:color w:val="000000"/>
              </w:rPr>
            </w:pPr>
            <w:r w:rsidRPr="0001101A">
              <w:rPr>
                <w:color w:val="000000"/>
              </w:rPr>
              <w:lastRenderedPageBreak/>
              <w:t>Распространение ближневосточных культов.</w:t>
            </w:r>
          </w:p>
        </w:tc>
        <w:tc>
          <w:tcPr>
            <w:tcW w:w="709" w:type="dxa"/>
            <w:shd w:val="clear" w:color="auto" w:fill="auto"/>
          </w:tcPr>
          <w:p w14:paraId="0EEE0529" w14:textId="77777777" w:rsidR="003346AF" w:rsidRPr="0001101A" w:rsidRDefault="00553013" w:rsidP="0001101A">
            <w:pPr>
              <w:jc w:val="center"/>
            </w:pPr>
            <w:r w:rsidRPr="0001101A">
              <w:lastRenderedPageBreak/>
              <w:t>4</w:t>
            </w:r>
          </w:p>
        </w:tc>
        <w:tc>
          <w:tcPr>
            <w:tcW w:w="1843" w:type="dxa"/>
            <w:shd w:val="clear" w:color="auto" w:fill="auto"/>
          </w:tcPr>
          <w:p w14:paraId="5C48A3AD" w14:textId="77777777" w:rsidR="003346AF" w:rsidRPr="0001101A" w:rsidRDefault="00553013" w:rsidP="0001101A">
            <w:pPr>
              <w:pBdr>
                <w:top w:val="nil"/>
                <w:left w:val="nil"/>
                <w:bottom w:val="nil"/>
                <w:right w:val="nil"/>
                <w:between w:val="nil"/>
              </w:pBdr>
              <w:ind w:right="-398"/>
              <w:rPr>
                <w:color w:val="000000"/>
              </w:rPr>
            </w:pPr>
            <w:r w:rsidRPr="0001101A">
              <w:rPr>
                <w:color w:val="000000"/>
              </w:rPr>
              <w:t xml:space="preserve">Анализ </w:t>
            </w:r>
          </w:p>
          <w:p w14:paraId="69BBFD03" w14:textId="77777777" w:rsidR="003346AF" w:rsidRPr="0001101A" w:rsidRDefault="00553013" w:rsidP="0001101A">
            <w:pPr>
              <w:pBdr>
                <w:top w:val="nil"/>
                <w:left w:val="nil"/>
                <w:bottom w:val="nil"/>
                <w:right w:val="nil"/>
                <w:between w:val="nil"/>
              </w:pBdr>
              <w:rPr>
                <w:color w:val="000000"/>
              </w:rPr>
            </w:pPr>
            <w:r w:rsidRPr="0001101A">
              <w:rPr>
                <w:color w:val="000000"/>
              </w:rPr>
              <w:t xml:space="preserve">источников </w:t>
            </w:r>
            <w:proofErr w:type="gramStart"/>
            <w:r w:rsidRPr="0001101A">
              <w:rPr>
                <w:color w:val="000000"/>
              </w:rPr>
              <w:t>и  литературы</w:t>
            </w:r>
            <w:proofErr w:type="gramEnd"/>
            <w:r w:rsidRPr="0001101A">
              <w:rPr>
                <w:color w:val="000000"/>
              </w:rPr>
              <w:t xml:space="preserve"> </w:t>
            </w:r>
          </w:p>
          <w:p w14:paraId="6BE63BC5" w14:textId="77777777" w:rsidR="003346AF" w:rsidRPr="0001101A" w:rsidRDefault="00553013" w:rsidP="0001101A">
            <w:r w:rsidRPr="0001101A">
              <w:t xml:space="preserve">по теме. Подготовка к </w:t>
            </w:r>
            <w:r w:rsidRPr="0001101A">
              <w:lastRenderedPageBreak/>
              <w:t>практическому занятию</w:t>
            </w:r>
          </w:p>
        </w:tc>
        <w:tc>
          <w:tcPr>
            <w:tcW w:w="1275" w:type="dxa"/>
            <w:shd w:val="clear" w:color="auto" w:fill="auto"/>
          </w:tcPr>
          <w:p w14:paraId="7A8FF30B" w14:textId="77777777" w:rsidR="003346AF" w:rsidRPr="0001101A" w:rsidRDefault="00553013" w:rsidP="0001101A">
            <w:pPr>
              <w:jc w:val="both"/>
            </w:pPr>
            <w:r w:rsidRPr="0001101A">
              <w:lastRenderedPageBreak/>
              <w:t xml:space="preserve">Основная и дополнительная литература, </w:t>
            </w:r>
            <w:proofErr w:type="spellStart"/>
            <w:r w:rsidRPr="0001101A">
              <w:lastRenderedPageBreak/>
              <w:t>интернет-ресурсы</w:t>
            </w:r>
            <w:proofErr w:type="spellEnd"/>
          </w:p>
        </w:tc>
        <w:tc>
          <w:tcPr>
            <w:tcW w:w="1134" w:type="dxa"/>
            <w:shd w:val="clear" w:color="auto" w:fill="auto"/>
          </w:tcPr>
          <w:p w14:paraId="7F6BDE36" w14:textId="77777777" w:rsidR="003346AF" w:rsidRPr="0001101A" w:rsidRDefault="00553013" w:rsidP="0001101A">
            <w:pPr>
              <w:jc w:val="both"/>
            </w:pPr>
            <w:r w:rsidRPr="0001101A">
              <w:lastRenderedPageBreak/>
              <w:t>Устный опрос, доклад, реферат, презентация</w:t>
            </w:r>
          </w:p>
        </w:tc>
      </w:tr>
      <w:tr w:rsidR="003346AF" w:rsidRPr="0001101A" w14:paraId="76BDFCB8" w14:textId="77777777" w:rsidTr="0001101A">
        <w:tc>
          <w:tcPr>
            <w:tcW w:w="1413" w:type="dxa"/>
            <w:shd w:val="clear" w:color="auto" w:fill="auto"/>
          </w:tcPr>
          <w:p w14:paraId="60BD96BA" w14:textId="77777777" w:rsidR="003346AF" w:rsidRPr="0001101A" w:rsidRDefault="00553013" w:rsidP="0001101A">
            <w:r w:rsidRPr="0001101A">
              <w:lastRenderedPageBreak/>
              <w:t>Культура Ближнего Востока.</w:t>
            </w:r>
          </w:p>
          <w:p w14:paraId="644C56CD" w14:textId="77777777" w:rsidR="003346AF" w:rsidRPr="0001101A" w:rsidRDefault="003346AF" w:rsidP="0001101A">
            <w:pPr>
              <w:rPr>
                <w:highlight w:val="yellow"/>
              </w:rPr>
            </w:pPr>
          </w:p>
        </w:tc>
        <w:tc>
          <w:tcPr>
            <w:tcW w:w="4394" w:type="dxa"/>
            <w:shd w:val="clear" w:color="auto" w:fill="auto"/>
          </w:tcPr>
          <w:p w14:paraId="5FAAF2A1" w14:textId="77777777" w:rsidR="003346AF" w:rsidRPr="0001101A" w:rsidRDefault="00553013" w:rsidP="0001101A">
            <w:r w:rsidRPr="0001101A">
              <w:t xml:space="preserve">Библия как памятник мировой культуры и исторический источник. </w:t>
            </w:r>
          </w:p>
          <w:p w14:paraId="3C2AE381" w14:textId="77777777" w:rsidR="003346AF" w:rsidRPr="0001101A" w:rsidRDefault="00553013" w:rsidP="0001101A">
            <w:r w:rsidRPr="0001101A">
              <w:t xml:space="preserve">Исторические предпосылки возникновения христианства. </w:t>
            </w:r>
          </w:p>
          <w:p w14:paraId="54669D9C" w14:textId="77777777" w:rsidR="003346AF" w:rsidRPr="0001101A" w:rsidRDefault="00553013" w:rsidP="0001101A">
            <w:r w:rsidRPr="0001101A">
              <w:t xml:space="preserve">Исламский тип культуры. </w:t>
            </w:r>
          </w:p>
          <w:p w14:paraId="7FB94A07" w14:textId="77777777" w:rsidR="003346AF" w:rsidRPr="0001101A" w:rsidRDefault="00553013" w:rsidP="0001101A">
            <w:r w:rsidRPr="0001101A">
              <w:t xml:space="preserve">Иудейский тип культуры. </w:t>
            </w:r>
          </w:p>
          <w:p w14:paraId="0259DF04" w14:textId="77777777" w:rsidR="003346AF" w:rsidRPr="0001101A" w:rsidRDefault="00553013" w:rsidP="0001101A">
            <w:r w:rsidRPr="0001101A">
              <w:t>Дискуссия о природе Христа и смысле его учения.</w:t>
            </w:r>
          </w:p>
          <w:p w14:paraId="4CCD424B" w14:textId="77777777" w:rsidR="003346AF" w:rsidRPr="0001101A" w:rsidRDefault="00553013" w:rsidP="0001101A">
            <w:r w:rsidRPr="0001101A">
              <w:t>Место женщины в исламской культуре.</w:t>
            </w:r>
          </w:p>
        </w:tc>
        <w:tc>
          <w:tcPr>
            <w:tcW w:w="709" w:type="dxa"/>
            <w:shd w:val="clear" w:color="auto" w:fill="auto"/>
          </w:tcPr>
          <w:p w14:paraId="797506AB" w14:textId="77777777" w:rsidR="003346AF" w:rsidRPr="0001101A" w:rsidRDefault="00553013" w:rsidP="0001101A">
            <w:pPr>
              <w:jc w:val="center"/>
            </w:pPr>
            <w:r w:rsidRPr="0001101A">
              <w:t>2</w:t>
            </w:r>
          </w:p>
        </w:tc>
        <w:tc>
          <w:tcPr>
            <w:tcW w:w="1843" w:type="dxa"/>
            <w:shd w:val="clear" w:color="auto" w:fill="auto"/>
          </w:tcPr>
          <w:p w14:paraId="198DD3A5" w14:textId="77777777" w:rsidR="003346AF" w:rsidRPr="0001101A" w:rsidRDefault="00553013" w:rsidP="0001101A">
            <w:pPr>
              <w:pBdr>
                <w:top w:val="nil"/>
                <w:left w:val="nil"/>
                <w:bottom w:val="nil"/>
                <w:right w:val="nil"/>
                <w:between w:val="nil"/>
              </w:pBdr>
              <w:ind w:right="-398"/>
              <w:rPr>
                <w:color w:val="000000"/>
              </w:rPr>
            </w:pPr>
            <w:r w:rsidRPr="0001101A">
              <w:rPr>
                <w:color w:val="000000"/>
              </w:rPr>
              <w:t xml:space="preserve">Анализ </w:t>
            </w:r>
          </w:p>
          <w:p w14:paraId="70FD2ECA" w14:textId="77777777" w:rsidR="003346AF" w:rsidRPr="0001101A" w:rsidRDefault="00553013" w:rsidP="0001101A">
            <w:pPr>
              <w:pBdr>
                <w:top w:val="nil"/>
                <w:left w:val="nil"/>
                <w:bottom w:val="nil"/>
                <w:right w:val="nil"/>
                <w:between w:val="nil"/>
              </w:pBdr>
              <w:rPr>
                <w:color w:val="000000"/>
              </w:rPr>
            </w:pPr>
            <w:r w:rsidRPr="0001101A">
              <w:rPr>
                <w:color w:val="000000"/>
              </w:rPr>
              <w:t xml:space="preserve">источников </w:t>
            </w:r>
            <w:proofErr w:type="gramStart"/>
            <w:r w:rsidRPr="0001101A">
              <w:rPr>
                <w:color w:val="000000"/>
              </w:rPr>
              <w:t>и  литературы</w:t>
            </w:r>
            <w:proofErr w:type="gramEnd"/>
            <w:r w:rsidRPr="0001101A">
              <w:rPr>
                <w:color w:val="000000"/>
              </w:rPr>
              <w:t xml:space="preserve"> </w:t>
            </w:r>
          </w:p>
          <w:p w14:paraId="3BF8F105" w14:textId="77777777" w:rsidR="003346AF" w:rsidRPr="0001101A" w:rsidRDefault="00553013" w:rsidP="0001101A">
            <w:r w:rsidRPr="0001101A">
              <w:t>по теме. Подготовка к практическому занятию</w:t>
            </w:r>
          </w:p>
        </w:tc>
        <w:tc>
          <w:tcPr>
            <w:tcW w:w="1275" w:type="dxa"/>
            <w:shd w:val="clear" w:color="auto" w:fill="auto"/>
          </w:tcPr>
          <w:p w14:paraId="58432D8C" w14:textId="77777777" w:rsidR="003346AF" w:rsidRPr="0001101A" w:rsidRDefault="00553013" w:rsidP="0001101A">
            <w:r w:rsidRPr="0001101A">
              <w:t xml:space="preserve">Основная и дополнительная литература, </w:t>
            </w:r>
            <w:proofErr w:type="spellStart"/>
            <w:r w:rsidRPr="0001101A">
              <w:t>интернет-ресурсы</w:t>
            </w:r>
            <w:proofErr w:type="spellEnd"/>
          </w:p>
        </w:tc>
        <w:tc>
          <w:tcPr>
            <w:tcW w:w="1134" w:type="dxa"/>
            <w:shd w:val="clear" w:color="auto" w:fill="auto"/>
          </w:tcPr>
          <w:p w14:paraId="243740CF" w14:textId="77777777" w:rsidR="003346AF" w:rsidRPr="0001101A" w:rsidRDefault="00553013" w:rsidP="0001101A">
            <w:pPr>
              <w:jc w:val="both"/>
            </w:pPr>
            <w:r w:rsidRPr="0001101A">
              <w:t>Устный опрос, доклад, реферат, презентация</w:t>
            </w:r>
          </w:p>
        </w:tc>
      </w:tr>
      <w:tr w:rsidR="003346AF" w:rsidRPr="0001101A" w14:paraId="3058D1B4" w14:textId="77777777" w:rsidTr="0001101A">
        <w:tc>
          <w:tcPr>
            <w:tcW w:w="1413" w:type="dxa"/>
            <w:shd w:val="clear" w:color="auto" w:fill="auto"/>
          </w:tcPr>
          <w:p w14:paraId="71950F88" w14:textId="77777777" w:rsidR="003346AF" w:rsidRPr="0001101A" w:rsidRDefault="00553013" w:rsidP="0001101A">
            <w:pPr>
              <w:pStyle w:val="2"/>
              <w:jc w:val="both"/>
              <w:rPr>
                <w:b w:val="0"/>
              </w:rPr>
            </w:pPr>
            <w:bookmarkStart w:id="18" w:name="_heading=h.fxo4hbm7r0ln" w:colFirst="0" w:colLast="0"/>
            <w:bookmarkEnd w:id="18"/>
            <w:r w:rsidRPr="0001101A">
              <w:rPr>
                <w:b w:val="0"/>
              </w:rPr>
              <w:t>Культура христианского средневековья.</w:t>
            </w:r>
          </w:p>
          <w:p w14:paraId="7E81DBCC" w14:textId="77777777" w:rsidR="003346AF" w:rsidRPr="0001101A" w:rsidRDefault="003346AF" w:rsidP="0001101A">
            <w:pPr>
              <w:tabs>
                <w:tab w:val="left" w:pos="5520"/>
              </w:tabs>
              <w:jc w:val="center"/>
              <w:rPr>
                <w:highlight w:val="yellow"/>
              </w:rPr>
            </w:pPr>
          </w:p>
        </w:tc>
        <w:tc>
          <w:tcPr>
            <w:tcW w:w="4394" w:type="dxa"/>
            <w:shd w:val="clear" w:color="auto" w:fill="auto"/>
          </w:tcPr>
          <w:p w14:paraId="56DA2A01" w14:textId="77777777" w:rsidR="003346AF" w:rsidRPr="0001101A" w:rsidRDefault="00553013" w:rsidP="0001101A">
            <w:r w:rsidRPr="0001101A">
              <w:t xml:space="preserve">Германская и романская теории происхождения средневековой культуры. </w:t>
            </w:r>
          </w:p>
          <w:p w14:paraId="0A8A3CD0" w14:textId="77777777" w:rsidR="003346AF" w:rsidRPr="0001101A" w:rsidRDefault="00553013" w:rsidP="0001101A">
            <w:r w:rsidRPr="0001101A">
              <w:t>Теология и неоплатоническая философия.</w:t>
            </w:r>
          </w:p>
          <w:p w14:paraId="744B9FDF" w14:textId="77777777" w:rsidR="003346AF" w:rsidRPr="0001101A" w:rsidRDefault="00553013" w:rsidP="0001101A">
            <w:r w:rsidRPr="0001101A">
              <w:t xml:space="preserve">Эсхатологическое и </w:t>
            </w:r>
            <w:proofErr w:type="spellStart"/>
            <w:r w:rsidRPr="0001101A">
              <w:t>хилиастическое</w:t>
            </w:r>
            <w:proofErr w:type="spellEnd"/>
            <w:r w:rsidRPr="0001101A">
              <w:t xml:space="preserve"> сознание. </w:t>
            </w:r>
          </w:p>
          <w:p w14:paraId="14412394" w14:textId="77777777" w:rsidR="003346AF" w:rsidRPr="0001101A" w:rsidRDefault="00553013" w:rsidP="0001101A">
            <w:r w:rsidRPr="0001101A">
              <w:t xml:space="preserve">Куртуазная культура. </w:t>
            </w:r>
          </w:p>
          <w:p w14:paraId="21FE9818" w14:textId="77777777" w:rsidR="003346AF" w:rsidRPr="0001101A" w:rsidRDefault="00553013" w:rsidP="0001101A">
            <w:pPr>
              <w:pBdr>
                <w:top w:val="nil"/>
                <w:left w:val="nil"/>
                <w:bottom w:val="nil"/>
                <w:right w:val="nil"/>
                <w:between w:val="nil"/>
              </w:pBdr>
              <w:spacing w:after="120"/>
              <w:jc w:val="both"/>
              <w:rPr>
                <w:color w:val="000000"/>
              </w:rPr>
            </w:pPr>
            <w:r w:rsidRPr="0001101A">
              <w:rPr>
                <w:color w:val="000000"/>
              </w:rPr>
              <w:t>Гелиоцентризм и теория множества миров» как разрушение средневекового мировосприятия.</w:t>
            </w:r>
          </w:p>
          <w:p w14:paraId="3F1D9474" w14:textId="77777777" w:rsidR="003346AF" w:rsidRPr="0001101A" w:rsidRDefault="00553013" w:rsidP="0001101A">
            <w:r w:rsidRPr="0001101A">
              <w:t xml:space="preserve">Гуманизм как этический и эстетический принцип. </w:t>
            </w:r>
          </w:p>
          <w:p w14:paraId="6CD507C5" w14:textId="77777777" w:rsidR="003346AF" w:rsidRPr="0001101A" w:rsidRDefault="00553013" w:rsidP="0001101A">
            <w:r w:rsidRPr="0001101A">
              <w:t>Православие и католичество: альтернативные модели средневековой культуры.</w:t>
            </w:r>
          </w:p>
        </w:tc>
        <w:tc>
          <w:tcPr>
            <w:tcW w:w="709" w:type="dxa"/>
            <w:shd w:val="clear" w:color="auto" w:fill="auto"/>
          </w:tcPr>
          <w:p w14:paraId="43980468" w14:textId="77777777" w:rsidR="003346AF" w:rsidRPr="0001101A" w:rsidRDefault="00553013" w:rsidP="0001101A">
            <w:pPr>
              <w:tabs>
                <w:tab w:val="left" w:pos="5520"/>
              </w:tabs>
              <w:jc w:val="center"/>
            </w:pPr>
            <w:r w:rsidRPr="0001101A">
              <w:t>2</w:t>
            </w:r>
          </w:p>
        </w:tc>
        <w:tc>
          <w:tcPr>
            <w:tcW w:w="1843" w:type="dxa"/>
            <w:shd w:val="clear" w:color="auto" w:fill="auto"/>
          </w:tcPr>
          <w:p w14:paraId="39EDDCBA" w14:textId="77777777" w:rsidR="003346AF" w:rsidRPr="0001101A" w:rsidRDefault="00553013" w:rsidP="0001101A">
            <w:pPr>
              <w:pBdr>
                <w:top w:val="nil"/>
                <w:left w:val="nil"/>
                <w:bottom w:val="nil"/>
                <w:right w:val="nil"/>
                <w:between w:val="nil"/>
              </w:pBdr>
              <w:ind w:right="-398"/>
              <w:rPr>
                <w:color w:val="000000"/>
              </w:rPr>
            </w:pPr>
            <w:r w:rsidRPr="0001101A">
              <w:rPr>
                <w:color w:val="000000"/>
              </w:rPr>
              <w:t xml:space="preserve">Анализ </w:t>
            </w:r>
          </w:p>
          <w:p w14:paraId="7539A854" w14:textId="77777777" w:rsidR="003346AF" w:rsidRPr="0001101A" w:rsidRDefault="00553013" w:rsidP="0001101A">
            <w:pPr>
              <w:pBdr>
                <w:top w:val="nil"/>
                <w:left w:val="nil"/>
                <w:bottom w:val="nil"/>
                <w:right w:val="nil"/>
                <w:between w:val="nil"/>
              </w:pBdr>
              <w:rPr>
                <w:color w:val="000000"/>
              </w:rPr>
            </w:pPr>
            <w:r w:rsidRPr="0001101A">
              <w:rPr>
                <w:color w:val="000000"/>
              </w:rPr>
              <w:t xml:space="preserve">источников </w:t>
            </w:r>
            <w:proofErr w:type="gramStart"/>
            <w:r w:rsidRPr="0001101A">
              <w:rPr>
                <w:color w:val="000000"/>
              </w:rPr>
              <w:t>и  литературы</w:t>
            </w:r>
            <w:proofErr w:type="gramEnd"/>
            <w:r w:rsidRPr="0001101A">
              <w:rPr>
                <w:color w:val="000000"/>
              </w:rPr>
              <w:t xml:space="preserve"> </w:t>
            </w:r>
          </w:p>
          <w:p w14:paraId="3FFB99C6" w14:textId="77777777" w:rsidR="003346AF" w:rsidRPr="0001101A" w:rsidRDefault="00553013" w:rsidP="0001101A">
            <w:r w:rsidRPr="0001101A">
              <w:t>по теме. Подготовка к практическому занятию</w:t>
            </w:r>
          </w:p>
        </w:tc>
        <w:tc>
          <w:tcPr>
            <w:tcW w:w="1275" w:type="dxa"/>
            <w:shd w:val="clear" w:color="auto" w:fill="auto"/>
          </w:tcPr>
          <w:p w14:paraId="32471321" w14:textId="77777777" w:rsidR="003346AF" w:rsidRPr="0001101A" w:rsidRDefault="00553013" w:rsidP="0001101A">
            <w:pPr>
              <w:jc w:val="both"/>
            </w:pPr>
            <w:r w:rsidRPr="0001101A">
              <w:t xml:space="preserve">Основная и дополнительная литература, </w:t>
            </w:r>
            <w:proofErr w:type="spellStart"/>
            <w:r w:rsidRPr="0001101A">
              <w:t>интернет-ресурсы</w:t>
            </w:r>
            <w:proofErr w:type="spellEnd"/>
          </w:p>
        </w:tc>
        <w:tc>
          <w:tcPr>
            <w:tcW w:w="1134" w:type="dxa"/>
            <w:shd w:val="clear" w:color="auto" w:fill="auto"/>
          </w:tcPr>
          <w:p w14:paraId="6BB5966D" w14:textId="77777777" w:rsidR="003346AF" w:rsidRPr="0001101A" w:rsidRDefault="00553013" w:rsidP="0001101A">
            <w:pPr>
              <w:jc w:val="both"/>
            </w:pPr>
            <w:r w:rsidRPr="0001101A">
              <w:t>Устный опрос, доклад, реферат, презентация</w:t>
            </w:r>
          </w:p>
        </w:tc>
      </w:tr>
      <w:tr w:rsidR="003346AF" w:rsidRPr="0001101A" w14:paraId="1E9EF482" w14:textId="77777777" w:rsidTr="0001101A">
        <w:tc>
          <w:tcPr>
            <w:tcW w:w="1413" w:type="dxa"/>
            <w:shd w:val="clear" w:color="auto" w:fill="auto"/>
          </w:tcPr>
          <w:p w14:paraId="5A71B4D7" w14:textId="77777777" w:rsidR="003346AF" w:rsidRPr="0001101A" w:rsidRDefault="00553013" w:rsidP="0001101A">
            <w:pPr>
              <w:pStyle w:val="2"/>
              <w:jc w:val="both"/>
            </w:pPr>
            <w:bookmarkStart w:id="19" w:name="_heading=h.5xkgqfao0c6y" w:colFirst="0" w:colLast="0"/>
            <w:bookmarkEnd w:id="19"/>
            <w:r w:rsidRPr="0001101A">
              <w:t>Культура нового и новейшего времени.</w:t>
            </w:r>
          </w:p>
          <w:p w14:paraId="57337CC3" w14:textId="77777777" w:rsidR="003346AF" w:rsidRPr="0001101A" w:rsidRDefault="003346AF" w:rsidP="0001101A">
            <w:pPr>
              <w:rPr>
                <w:highlight w:val="yellow"/>
              </w:rPr>
            </w:pPr>
          </w:p>
          <w:p w14:paraId="6D462AD1" w14:textId="77777777" w:rsidR="003346AF" w:rsidRPr="0001101A" w:rsidRDefault="003346AF" w:rsidP="0001101A">
            <w:pPr>
              <w:tabs>
                <w:tab w:val="left" w:pos="5520"/>
              </w:tabs>
              <w:jc w:val="center"/>
              <w:rPr>
                <w:highlight w:val="yellow"/>
              </w:rPr>
            </w:pPr>
          </w:p>
        </w:tc>
        <w:tc>
          <w:tcPr>
            <w:tcW w:w="4394" w:type="dxa"/>
            <w:shd w:val="clear" w:color="auto" w:fill="auto"/>
          </w:tcPr>
          <w:p w14:paraId="37E575EF" w14:textId="77777777" w:rsidR="003346AF" w:rsidRPr="0001101A" w:rsidRDefault="00553013" w:rsidP="0001101A">
            <w:r w:rsidRPr="0001101A">
              <w:t>Протестантская этика и дух капитализма.</w:t>
            </w:r>
          </w:p>
          <w:p w14:paraId="78EA1BC6" w14:textId="77777777" w:rsidR="003346AF" w:rsidRPr="0001101A" w:rsidRDefault="00553013" w:rsidP="0001101A">
            <w:r w:rsidRPr="0001101A">
              <w:t xml:space="preserve">Концепция прав человека»: теория «общественного договора» и «естественных прав человека». </w:t>
            </w:r>
          </w:p>
          <w:p w14:paraId="483885D9" w14:textId="77777777" w:rsidR="003346AF" w:rsidRPr="0001101A" w:rsidRDefault="00553013" w:rsidP="0001101A">
            <w:r w:rsidRPr="0001101A">
              <w:t xml:space="preserve">Цареубийство в культурологическом измерении. </w:t>
            </w:r>
          </w:p>
          <w:p w14:paraId="3B73A6AE" w14:textId="77777777" w:rsidR="003346AF" w:rsidRPr="0001101A" w:rsidRDefault="00553013" w:rsidP="0001101A">
            <w:r w:rsidRPr="0001101A">
              <w:t>Теория относительности и разрушение механического мировосприятия.</w:t>
            </w:r>
          </w:p>
          <w:p w14:paraId="5ECE3AAC" w14:textId="77777777" w:rsidR="003346AF" w:rsidRPr="0001101A" w:rsidRDefault="00553013" w:rsidP="0001101A">
            <w:r w:rsidRPr="0001101A">
              <w:t xml:space="preserve">Символизм: новое богоискательство. </w:t>
            </w:r>
          </w:p>
          <w:p w14:paraId="28ADD40B" w14:textId="77777777" w:rsidR="003346AF" w:rsidRPr="0001101A" w:rsidRDefault="00553013" w:rsidP="0001101A">
            <w:r w:rsidRPr="0001101A">
              <w:t>Космополитизм и культурная глобализация</w:t>
            </w:r>
          </w:p>
          <w:p w14:paraId="2FAC71A1" w14:textId="77777777" w:rsidR="003346AF" w:rsidRPr="0001101A" w:rsidRDefault="00553013" w:rsidP="0001101A">
            <w:pPr>
              <w:pBdr>
                <w:top w:val="nil"/>
                <w:left w:val="nil"/>
                <w:bottom w:val="nil"/>
                <w:right w:val="nil"/>
                <w:between w:val="nil"/>
              </w:pBdr>
              <w:spacing w:after="120"/>
              <w:jc w:val="both"/>
              <w:rPr>
                <w:color w:val="000000"/>
              </w:rPr>
            </w:pPr>
            <w:r w:rsidRPr="0001101A">
              <w:rPr>
                <w:color w:val="000000"/>
              </w:rPr>
              <w:t>Футурология культуры.</w:t>
            </w:r>
          </w:p>
          <w:p w14:paraId="058FF9D8" w14:textId="77777777" w:rsidR="003346AF" w:rsidRPr="0001101A" w:rsidRDefault="00553013" w:rsidP="0001101A">
            <w:r w:rsidRPr="0001101A">
              <w:t xml:space="preserve">Поколения X, Y и Z в контексте культурных инверсий. </w:t>
            </w:r>
          </w:p>
        </w:tc>
        <w:tc>
          <w:tcPr>
            <w:tcW w:w="709" w:type="dxa"/>
            <w:shd w:val="clear" w:color="auto" w:fill="auto"/>
          </w:tcPr>
          <w:p w14:paraId="7F708A76" w14:textId="77777777" w:rsidR="003346AF" w:rsidRPr="0001101A" w:rsidRDefault="00553013" w:rsidP="0001101A">
            <w:pPr>
              <w:tabs>
                <w:tab w:val="left" w:pos="5520"/>
              </w:tabs>
              <w:jc w:val="center"/>
            </w:pPr>
            <w:r w:rsidRPr="0001101A">
              <w:t>2</w:t>
            </w:r>
          </w:p>
        </w:tc>
        <w:tc>
          <w:tcPr>
            <w:tcW w:w="1843" w:type="dxa"/>
            <w:shd w:val="clear" w:color="auto" w:fill="auto"/>
          </w:tcPr>
          <w:p w14:paraId="1B7CDD83" w14:textId="77777777" w:rsidR="003346AF" w:rsidRPr="0001101A" w:rsidRDefault="00553013" w:rsidP="0001101A">
            <w:pPr>
              <w:pBdr>
                <w:top w:val="nil"/>
                <w:left w:val="nil"/>
                <w:bottom w:val="nil"/>
                <w:right w:val="nil"/>
                <w:between w:val="nil"/>
              </w:pBdr>
              <w:ind w:right="-398"/>
              <w:rPr>
                <w:color w:val="000000"/>
              </w:rPr>
            </w:pPr>
            <w:r w:rsidRPr="0001101A">
              <w:rPr>
                <w:color w:val="000000"/>
              </w:rPr>
              <w:t xml:space="preserve">Анализ </w:t>
            </w:r>
          </w:p>
          <w:p w14:paraId="204A9BD2" w14:textId="77777777" w:rsidR="003346AF" w:rsidRPr="0001101A" w:rsidRDefault="00553013" w:rsidP="0001101A">
            <w:pPr>
              <w:pBdr>
                <w:top w:val="nil"/>
                <w:left w:val="nil"/>
                <w:bottom w:val="nil"/>
                <w:right w:val="nil"/>
                <w:between w:val="nil"/>
              </w:pBdr>
              <w:rPr>
                <w:color w:val="000000"/>
              </w:rPr>
            </w:pPr>
            <w:r w:rsidRPr="0001101A">
              <w:rPr>
                <w:color w:val="000000"/>
              </w:rPr>
              <w:t xml:space="preserve">источников </w:t>
            </w:r>
            <w:proofErr w:type="gramStart"/>
            <w:r w:rsidRPr="0001101A">
              <w:rPr>
                <w:color w:val="000000"/>
              </w:rPr>
              <w:t>и  литературы</w:t>
            </w:r>
            <w:proofErr w:type="gramEnd"/>
            <w:r w:rsidRPr="0001101A">
              <w:rPr>
                <w:color w:val="000000"/>
              </w:rPr>
              <w:t xml:space="preserve"> </w:t>
            </w:r>
          </w:p>
          <w:p w14:paraId="694887BA" w14:textId="77777777" w:rsidR="003346AF" w:rsidRPr="0001101A" w:rsidRDefault="00553013" w:rsidP="0001101A">
            <w:r w:rsidRPr="0001101A">
              <w:t>по теме. Подготовка к практическому занятию</w:t>
            </w:r>
          </w:p>
        </w:tc>
        <w:tc>
          <w:tcPr>
            <w:tcW w:w="1275" w:type="dxa"/>
            <w:shd w:val="clear" w:color="auto" w:fill="auto"/>
          </w:tcPr>
          <w:p w14:paraId="1E8BCC81" w14:textId="77777777" w:rsidR="003346AF" w:rsidRPr="0001101A" w:rsidRDefault="00553013" w:rsidP="0001101A">
            <w:pPr>
              <w:jc w:val="both"/>
            </w:pPr>
            <w:r w:rsidRPr="0001101A">
              <w:t xml:space="preserve">Основная и дополнительная литература, </w:t>
            </w:r>
            <w:proofErr w:type="spellStart"/>
            <w:r w:rsidRPr="0001101A">
              <w:t>интернет-ресурсы</w:t>
            </w:r>
            <w:proofErr w:type="spellEnd"/>
            <w:r w:rsidRPr="0001101A">
              <w:t xml:space="preserve"> </w:t>
            </w:r>
          </w:p>
        </w:tc>
        <w:tc>
          <w:tcPr>
            <w:tcW w:w="1134" w:type="dxa"/>
            <w:shd w:val="clear" w:color="auto" w:fill="auto"/>
          </w:tcPr>
          <w:p w14:paraId="743133D9" w14:textId="77777777" w:rsidR="003346AF" w:rsidRPr="0001101A" w:rsidRDefault="00553013" w:rsidP="0001101A">
            <w:pPr>
              <w:jc w:val="both"/>
            </w:pPr>
            <w:r w:rsidRPr="0001101A">
              <w:t>Устный опрос, доклад, реферат, презентация</w:t>
            </w:r>
          </w:p>
        </w:tc>
      </w:tr>
      <w:tr w:rsidR="003346AF" w:rsidRPr="0001101A" w14:paraId="51E24B55" w14:textId="77777777" w:rsidTr="0001101A">
        <w:tc>
          <w:tcPr>
            <w:tcW w:w="1413" w:type="dxa"/>
            <w:shd w:val="clear" w:color="auto" w:fill="auto"/>
          </w:tcPr>
          <w:p w14:paraId="5316EFA0" w14:textId="77777777" w:rsidR="003346AF" w:rsidRPr="0001101A" w:rsidRDefault="00553013" w:rsidP="0001101A">
            <w:pPr>
              <w:pStyle w:val="2"/>
              <w:jc w:val="both"/>
            </w:pPr>
            <w:bookmarkStart w:id="20" w:name="_heading=h.pdrn5adh848w" w:colFirst="0" w:colLast="0"/>
            <w:bookmarkEnd w:id="20"/>
            <w:r w:rsidRPr="0001101A">
              <w:t>Культура России.</w:t>
            </w:r>
          </w:p>
          <w:p w14:paraId="31F3A325" w14:textId="77777777" w:rsidR="003346AF" w:rsidRPr="0001101A" w:rsidRDefault="003346AF" w:rsidP="0001101A">
            <w:pPr>
              <w:rPr>
                <w:highlight w:val="yellow"/>
              </w:rPr>
            </w:pPr>
          </w:p>
        </w:tc>
        <w:tc>
          <w:tcPr>
            <w:tcW w:w="4394" w:type="dxa"/>
            <w:shd w:val="clear" w:color="auto" w:fill="auto"/>
          </w:tcPr>
          <w:p w14:paraId="6AC689FF" w14:textId="77777777" w:rsidR="003346AF" w:rsidRPr="0001101A" w:rsidRDefault="00553013" w:rsidP="0001101A">
            <w:pPr>
              <w:jc w:val="both"/>
            </w:pPr>
            <w:r w:rsidRPr="0001101A">
              <w:t xml:space="preserve">Особенности </w:t>
            </w:r>
            <w:proofErr w:type="spellStart"/>
            <w:r w:rsidRPr="0001101A">
              <w:t>месторазвития</w:t>
            </w:r>
            <w:proofErr w:type="spellEnd"/>
            <w:r w:rsidRPr="0001101A">
              <w:t xml:space="preserve"> и их влияние на русскую культуру.</w:t>
            </w:r>
          </w:p>
          <w:p w14:paraId="5DA8E762" w14:textId="77777777" w:rsidR="003346AF" w:rsidRPr="0001101A" w:rsidRDefault="00553013" w:rsidP="0001101A">
            <w:pPr>
              <w:jc w:val="both"/>
            </w:pPr>
            <w:r w:rsidRPr="0001101A">
              <w:t>Основные вехи формирования великоросского культурного типа.</w:t>
            </w:r>
          </w:p>
          <w:p w14:paraId="33C17C3C" w14:textId="77777777" w:rsidR="003346AF" w:rsidRPr="0001101A" w:rsidRDefault="00553013" w:rsidP="0001101A">
            <w:pPr>
              <w:jc w:val="both"/>
            </w:pPr>
            <w:r w:rsidRPr="0001101A">
              <w:t xml:space="preserve">Русский религиозный раскол - надлом российской культурной традиции. </w:t>
            </w:r>
          </w:p>
          <w:p w14:paraId="20C7D746" w14:textId="77777777" w:rsidR="003346AF" w:rsidRPr="0001101A" w:rsidRDefault="00553013" w:rsidP="0001101A">
            <w:pPr>
              <w:jc w:val="both"/>
            </w:pPr>
            <w:r w:rsidRPr="0001101A">
              <w:lastRenderedPageBreak/>
              <w:t>Культурно-историческая революция Петра Ι.</w:t>
            </w:r>
          </w:p>
          <w:p w14:paraId="2D9A6B3A" w14:textId="77777777" w:rsidR="003346AF" w:rsidRPr="0001101A" w:rsidRDefault="00553013" w:rsidP="0001101A">
            <w:pPr>
              <w:jc w:val="both"/>
            </w:pPr>
            <w:r w:rsidRPr="0001101A">
              <w:t>Идеология «Просвещение» в русском культурно-историческом контексте.</w:t>
            </w:r>
          </w:p>
          <w:p w14:paraId="18105EE6" w14:textId="77777777" w:rsidR="003346AF" w:rsidRPr="0001101A" w:rsidRDefault="00553013" w:rsidP="0001101A">
            <w:pPr>
              <w:jc w:val="both"/>
            </w:pPr>
            <w:r w:rsidRPr="0001101A">
              <w:t xml:space="preserve">Русская литература как жемчужина мировой культуры. </w:t>
            </w:r>
          </w:p>
          <w:p w14:paraId="47155454" w14:textId="77777777" w:rsidR="003346AF" w:rsidRPr="0001101A" w:rsidRDefault="00553013" w:rsidP="0001101A">
            <w:pPr>
              <w:jc w:val="both"/>
            </w:pPr>
            <w:r w:rsidRPr="0001101A">
              <w:t xml:space="preserve">Феномен русской интеллигенции. </w:t>
            </w:r>
          </w:p>
          <w:p w14:paraId="1850EBE4" w14:textId="77777777" w:rsidR="003346AF" w:rsidRPr="0001101A" w:rsidRDefault="00553013" w:rsidP="0001101A">
            <w:pPr>
              <w:jc w:val="both"/>
            </w:pPr>
            <w:r w:rsidRPr="0001101A">
              <w:t>Русский авангард.</w:t>
            </w:r>
          </w:p>
          <w:p w14:paraId="73764757" w14:textId="77777777" w:rsidR="003346AF" w:rsidRPr="0001101A" w:rsidRDefault="00553013" w:rsidP="0001101A">
            <w:pPr>
              <w:pStyle w:val="2"/>
              <w:jc w:val="both"/>
              <w:rPr>
                <w:b w:val="0"/>
              </w:rPr>
            </w:pPr>
            <w:bookmarkStart w:id="21" w:name="_heading=h.uae6zlmjat27" w:colFirst="0" w:colLast="0"/>
            <w:bookmarkEnd w:id="21"/>
            <w:r w:rsidRPr="0001101A">
              <w:rPr>
                <w:b w:val="0"/>
              </w:rPr>
              <w:t xml:space="preserve">Культура советского андеграунда. </w:t>
            </w:r>
          </w:p>
          <w:p w14:paraId="1B9BD9AE" w14:textId="77777777" w:rsidR="003346AF" w:rsidRPr="0001101A" w:rsidRDefault="00553013" w:rsidP="0001101A">
            <w:pPr>
              <w:pStyle w:val="2"/>
              <w:jc w:val="both"/>
              <w:rPr>
                <w:b w:val="0"/>
              </w:rPr>
            </w:pPr>
            <w:bookmarkStart w:id="22" w:name="_heading=h.n3zob8fn7wwi" w:colFirst="0" w:colLast="0"/>
            <w:bookmarkEnd w:id="22"/>
            <w:r w:rsidRPr="0001101A">
              <w:rPr>
                <w:b w:val="0"/>
              </w:rPr>
              <w:t>Кризис российской культуры в постсоветскую эпоху.</w:t>
            </w:r>
          </w:p>
        </w:tc>
        <w:tc>
          <w:tcPr>
            <w:tcW w:w="709" w:type="dxa"/>
            <w:shd w:val="clear" w:color="auto" w:fill="auto"/>
          </w:tcPr>
          <w:p w14:paraId="44FAB277" w14:textId="77777777" w:rsidR="003346AF" w:rsidRPr="0001101A" w:rsidRDefault="00553013" w:rsidP="0001101A">
            <w:pPr>
              <w:tabs>
                <w:tab w:val="left" w:pos="5520"/>
              </w:tabs>
              <w:jc w:val="center"/>
            </w:pPr>
            <w:r w:rsidRPr="0001101A">
              <w:lastRenderedPageBreak/>
              <w:t>2</w:t>
            </w:r>
          </w:p>
        </w:tc>
        <w:tc>
          <w:tcPr>
            <w:tcW w:w="1843" w:type="dxa"/>
            <w:shd w:val="clear" w:color="auto" w:fill="auto"/>
          </w:tcPr>
          <w:p w14:paraId="609D594B" w14:textId="77777777" w:rsidR="003346AF" w:rsidRPr="0001101A" w:rsidRDefault="00553013" w:rsidP="0001101A">
            <w:pPr>
              <w:pBdr>
                <w:top w:val="nil"/>
                <w:left w:val="nil"/>
                <w:bottom w:val="nil"/>
                <w:right w:val="nil"/>
                <w:between w:val="nil"/>
              </w:pBdr>
              <w:ind w:right="-398"/>
              <w:rPr>
                <w:color w:val="000000"/>
              </w:rPr>
            </w:pPr>
            <w:r w:rsidRPr="0001101A">
              <w:rPr>
                <w:color w:val="000000"/>
              </w:rPr>
              <w:t xml:space="preserve">Анализ </w:t>
            </w:r>
          </w:p>
          <w:p w14:paraId="0F7778D4" w14:textId="77777777" w:rsidR="003346AF" w:rsidRPr="0001101A" w:rsidRDefault="00553013" w:rsidP="0001101A">
            <w:pPr>
              <w:pBdr>
                <w:top w:val="nil"/>
                <w:left w:val="nil"/>
                <w:bottom w:val="nil"/>
                <w:right w:val="nil"/>
                <w:between w:val="nil"/>
              </w:pBdr>
              <w:rPr>
                <w:color w:val="000000"/>
              </w:rPr>
            </w:pPr>
            <w:r w:rsidRPr="0001101A">
              <w:rPr>
                <w:color w:val="000000"/>
              </w:rPr>
              <w:t xml:space="preserve">источников </w:t>
            </w:r>
            <w:proofErr w:type="gramStart"/>
            <w:r w:rsidRPr="0001101A">
              <w:rPr>
                <w:color w:val="000000"/>
              </w:rPr>
              <w:t>и  литературы</w:t>
            </w:r>
            <w:proofErr w:type="gramEnd"/>
            <w:r w:rsidRPr="0001101A">
              <w:rPr>
                <w:color w:val="000000"/>
              </w:rPr>
              <w:t xml:space="preserve"> </w:t>
            </w:r>
          </w:p>
          <w:p w14:paraId="756303AD" w14:textId="77777777" w:rsidR="003346AF" w:rsidRPr="0001101A" w:rsidRDefault="00553013" w:rsidP="0001101A">
            <w:r w:rsidRPr="0001101A">
              <w:t>по теме. Подготовка к практическому занятию</w:t>
            </w:r>
          </w:p>
        </w:tc>
        <w:tc>
          <w:tcPr>
            <w:tcW w:w="1275" w:type="dxa"/>
            <w:shd w:val="clear" w:color="auto" w:fill="auto"/>
          </w:tcPr>
          <w:p w14:paraId="7290F98F" w14:textId="77777777" w:rsidR="003346AF" w:rsidRPr="0001101A" w:rsidRDefault="00553013" w:rsidP="0001101A">
            <w:pPr>
              <w:jc w:val="both"/>
            </w:pPr>
            <w:r w:rsidRPr="0001101A">
              <w:t xml:space="preserve">Основная и дополнительная литература, </w:t>
            </w:r>
            <w:proofErr w:type="spellStart"/>
            <w:r w:rsidRPr="0001101A">
              <w:lastRenderedPageBreak/>
              <w:t>интернет-ресурсы</w:t>
            </w:r>
            <w:proofErr w:type="spellEnd"/>
            <w:r w:rsidRPr="0001101A">
              <w:t xml:space="preserve"> </w:t>
            </w:r>
          </w:p>
        </w:tc>
        <w:tc>
          <w:tcPr>
            <w:tcW w:w="1134" w:type="dxa"/>
            <w:shd w:val="clear" w:color="auto" w:fill="auto"/>
          </w:tcPr>
          <w:p w14:paraId="3EC2CA93" w14:textId="77777777" w:rsidR="003346AF" w:rsidRPr="0001101A" w:rsidRDefault="00553013" w:rsidP="0001101A">
            <w:pPr>
              <w:jc w:val="both"/>
            </w:pPr>
            <w:r w:rsidRPr="0001101A">
              <w:lastRenderedPageBreak/>
              <w:t>Устный опрос, доклад, реферат, презентация</w:t>
            </w:r>
          </w:p>
        </w:tc>
      </w:tr>
      <w:tr w:rsidR="003346AF" w:rsidRPr="0001101A" w14:paraId="227D9E8F" w14:textId="77777777" w:rsidTr="0001101A">
        <w:tc>
          <w:tcPr>
            <w:tcW w:w="1413" w:type="dxa"/>
            <w:shd w:val="clear" w:color="auto" w:fill="auto"/>
          </w:tcPr>
          <w:p w14:paraId="7170E53A" w14:textId="77777777" w:rsidR="003346AF" w:rsidRPr="0001101A" w:rsidRDefault="00553013" w:rsidP="0001101A">
            <w:pPr>
              <w:pStyle w:val="2"/>
              <w:jc w:val="both"/>
            </w:pPr>
            <w:r w:rsidRPr="0001101A">
              <w:lastRenderedPageBreak/>
              <w:t>Итого:</w:t>
            </w:r>
          </w:p>
        </w:tc>
        <w:tc>
          <w:tcPr>
            <w:tcW w:w="4394" w:type="dxa"/>
            <w:shd w:val="clear" w:color="auto" w:fill="auto"/>
          </w:tcPr>
          <w:p w14:paraId="1316CAC0" w14:textId="77777777" w:rsidR="003346AF" w:rsidRPr="0001101A" w:rsidRDefault="003346AF" w:rsidP="0001101A">
            <w:pPr>
              <w:jc w:val="both"/>
            </w:pPr>
          </w:p>
        </w:tc>
        <w:tc>
          <w:tcPr>
            <w:tcW w:w="709" w:type="dxa"/>
            <w:shd w:val="clear" w:color="auto" w:fill="auto"/>
          </w:tcPr>
          <w:p w14:paraId="6C6CD1C8" w14:textId="77777777" w:rsidR="003346AF" w:rsidRPr="0001101A" w:rsidRDefault="00553013" w:rsidP="0001101A">
            <w:pPr>
              <w:tabs>
                <w:tab w:val="left" w:pos="5520"/>
              </w:tabs>
              <w:jc w:val="center"/>
              <w:rPr>
                <w:b/>
              </w:rPr>
            </w:pPr>
            <w:r w:rsidRPr="0001101A">
              <w:rPr>
                <w:b/>
              </w:rPr>
              <w:t>24</w:t>
            </w:r>
          </w:p>
        </w:tc>
        <w:tc>
          <w:tcPr>
            <w:tcW w:w="1843" w:type="dxa"/>
            <w:shd w:val="clear" w:color="auto" w:fill="auto"/>
          </w:tcPr>
          <w:p w14:paraId="25B8E20A" w14:textId="77777777" w:rsidR="003346AF" w:rsidRPr="0001101A" w:rsidRDefault="003346AF" w:rsidP="0001101A">
            <w:pPr>
              <w:pBdr>
                <w:top w:val="nil"/>
                <w:left w:val="nil"/>
                <w:bottom w:val="nil"/>
                <w:right w:val="nil"/>
                <w:between w:val="nil"/>
              </w:pBdr>
              <w:ind w:right="-398"/>
              <w:rPr>
                <w:color w:val="000000"/>
              </w:rPr>
            </w:pPr>
          </w:p>
        </w:tc>
        <w:tc>
          <w:tcPr>
            <w:tcW w:w="1275" w:type="dxa"/>
            <w:shd w:val="clear" w:color="auto" w:fill="auto"/>
          </w:tcPr>
          <w:p w14:paraId="40C46131" w14:textId="77777777" w:rsidR="003346AF" w:rsidRPr="0001101A" w:rsidRDefault="003346AF" w:rsidP="0001101A"/>
        </w:tc>
        <w:tc>
          <w:tcPr>
            <w:tcW w:w="1134" w:type="dxa"/>
            <w:shd w:val="clear" w:color="auto" w:fill="auto"/>
          </w:tcPr>
          <w:p w14:paraId="48D15A2F" w14:textId="77777777" w:rsidR="003346AF" w:rsidRPr="0001101A" w:rsidRDefault="003346AF" w:rsidP="0001101A">
            <w:pPr>
              <w:jc w:val="both"/>
            </w:pPr>
          </w:p>
        </w:tc>
      </w:tr>
    </w:tbl>
    <w:p w14:paraId="4838937D" w14:textId="77777777" w:rsidR="003346AF" w:rsidRPr="0001101A" w:rsidRDefault="003346AF">
      <w:pPr>
        <w:pBdr>
          <w:top w:val="nil"/>
          <w:left w:val="nil"/>
          <w:bottom w:val="nil"/>
          <w:right w:val="nil"/>
          <w:between w:val="nil"/>
        </w:pBdr>
        <w:rPr>
          <w:b/>
          <w:color w:val="000000"/>
        </w:rPr>
      </w:pPr>
      <w:bookmarkStart w:id="23" w:name="_heading=h.z7h0hrnaharh" w:colFirst="0" w:colLast="0"/>
      <w:bookmarkEnd w:id="23"/>
    </w:p>
    <w:p w14:paraId="3D7EFD73" w14:textId="77777777" w:rsidR="003346AF" w:rsidRPr="0001101A" w:rsidRDefault="00553013">
      <w:pPr>
        <w:spacing w:after="200" w:line="276" w:lineRule="auto"/>
        <w:jc w:val="both"/>
        <w:rPr>
          <w:b/>
        </w:rPr>
      </w:pPr>
      <w:r w:rsidRPr="0001101A">
        <w:rPr>
          <w:b/>
        </w:rPr>
        <w:t>5.ФОНД ОЦЕНОЧНЫХ СРЕДСТВ ДЛЯ ПРОВЕДЕНИЯ ТЕКУЩЕЙ И ПРОМЕЖУТОЧНОЙ АТТЕСТАЦИИ ПО ДИСЦИПЛИНЕ</w:t>
      </w:r>
    </w:p>
    <w:p w14:paraId="4BCDF2DA" w14:textId="77777777" w:rsidR="003346AF" w:rsidRPr="0001101A" w:rsidRDefault="00553013">
      <w:pPr>
        <w:pBdr>
          <w:top w:val="nil"/>
          <w:left w:val="nil"/>
          <w:bottom w:val="nil"/>
          <w:right w:val="nil"/>
          <w:between w:val="nil"/>
        </w:pBdr>
        <w:shd w:val="clear" w:color="auto" w:fill="FFFFFF"/>
        <w:jc w:val="both"/>
        <w:rPr>
          <w:b/>
          <w:color w:val="332E2D"/>
        </w:rPr>
      </w:pPr>
      <w:r w:rsidRPr="0001101A">
        <w:rPr>
          <w:b/>
          <w:color w:val="332E2D"/>
        </w:rPr>
        <w:t xml:space="preserve">5.1. Перечень компетенций с указанием этапов их формирования в процессе освоения образовательной программы </w:t>
      </w:r>
    </w:p>
    <w:tbl>
      <w:tblPr>
        <w:tblStyle w:val="aff0"/>
        <w:tblW w:w="101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6"/>
        <w:gridCol w:w="3969"/>
      </w:tblGrid>
      <w:tr w:rsidR="003346AF" w:rsidRPr="0001101A" w14:paraId="7E8B74D9" w14:textId="77777777" w:rsidTr="003D78B7">
        <w:tc>
          <w:tcPr>
            <w:tcW w:w="6206" w:type="dxa"/>
            <w:shd w:val="clear" w:color="auto" w:fill="auto"/>
          </w:tcPr>
          <w:p w14:paraId="36EA7960" w14:textId="77777777" w:rsidR="003346AF" w:rsidRPr="0001101A" w:rsidRDefault="00553013">
            <w:pPr>
              <w:jc w:val="center"/>
            </w:pPr>
            <w:r w:rsidRPr="0001101A">
              <w:t>Код компетенции</w:t>
            </w:r>
          </w:p>
        </w:tc>
        <w:tc>
          <w:tcPr>
            <w:tcW w:w="3969" w:type="dxa"/>
            <w:shd w:val="clear" w:color="auto" w:fill="auto"/>
          </w:tcPr>
          <w:p w14:paraId="5C3F2C18" w14:textId="77777777" w:rsidR="003346AF" w:rsidRPr="0001101A" w:rsidRDefault="00553013">
            <w:pPr>
              <w:jc w:val="center"/>
            </w:pPr>
            <w:r w:rsidRPr="0001101A">
              <w:t>Этапы формирования компетенции</w:t>
            </w:r>
          </w:p>
        </w:tc>
      </w:tr>
      <w:tr w:rsidR="003346AF" w:rsidRPr="0001101A" w14:paraId="25A0BFED" w14:textId="77777777" w:rsidTr="003D78B7">
        <w:trPr>
          <w:trHeight w:val="649"/>
        </w:trPr>
        <w:tc>
          <w:tcPr>
            <w:tcW w:w="6206" w:type="dxa"/>
            <w:shd w:val="clear" w:color="auto" w:fill="auto"/>
          </w:tcPr>
          <w:p w14:paraId="18B9AD1F" w14:textId="1E776B98" w:rsidR="003346AF" w:rsidRPr="0001101A" w:rsidRDefault="00553013">
            <w:pPr>
              <w:jc w:val="both"/>
            </w:pPr>
            <w:r w:rsidRPr="0001101A">
              <w:t>ДПК-7. Способен понимать, критически анализировать и использовать базовую историческую информацию.</w:t>
            </w:r>
          </w:p>
        </w:tc>
        <w:tc>
          <w:tcPr>
            <w:tcW w:w="3969" w:type="dxa"/>
            <w:shd w:val="clear" w:color="auto" w:fill="auto"/>
          </w:tcPr>
          <w:p w14:paraId="26332D2B" w14:textId="77777777" w:rsidR="003346AF" w:rsidRPr="0001101A" w:rsidRDefault="00553013" w:rsidP="0001101A">
            <w:pPr>
              <w:numPr>
                <w:ilvl w:val="0"/>
                <w:numId w:val="6"/>
              </w:numPr>
              <w:pBdr>
                <w:top w:val="nil"/>
                <w:left w:val="nil"/>
                <w:bottom w:val="nil"/>
                <w:right w:val="nil"/>
                <w:between w:val="nil"/>
              </w:pBdr>
              <w:rPr>
                <w:color w:val="000000"/>
              </w:rPr>
            </w:pPr>
            <w:r w:rsidRPr="0001101A">
              <w:rPr>
                <w:color w:val="000000"/>
              </w:rPr>
              <w:t>Работа на учебных занятиях</w:t>
            </w:r>
          </w:p>
          <w:p w14:paraId="25FAE7F1" w14:textId="44ED21BD" w:rsidR="003346AF" w:rsidRPr="0001101A" w:rsidRDefault="00553013" w:rsidP="0001101A">
            <w:pPr>
              <w:numPr>
                <w:ilvl w:val="0"/>
                <w:numId w:val="6"/>
              </w:numPr>
              <w:pBdr>
                <w:top w:val="nil"/>
                <w:left w:val="nil"/>
                <w:bottom w:val="nil"/>
                <w:right w:val="nil"/>
                <w:between w:val="nil"/>
              </w:pBdr>
              <w:rPr>
                <w:rFonts w:eastAsia="Calibri"/>
                <w:color w:val="000000"/>
              </w:rPr>
            </w:pPr>
            <w:r w:rsidRPr="0001101A">
              <w:rPr>
                <w:color w:val="000000"/>
              </w:rPr>
              <w:t>Самостоятельная работа</w:t>
            </w:r>
          </w:p>
        </w:tc>
      </w:tr>
      <w:tr w:rsidR="003346AF" w:rsidRPr="0001101A" w14:paraId="0940609B" w14:textId="77777777" w:rsidTr="003D78B7">
        <w:trPr>
          <w:trHeight w:val="1410"/>
        </w:trPr>
        <w:tc>
          <w:tcPr>
            <w:tcW w:w="6206" w:type="dxa"/>
            <w:shd w:val="clear" w:color="auto" w:fill="auto"/>
          </w:tcPr>
          <w:p w14:paraId="22EFA37E" w14:textId="77777777" w:rsidR="003346AF" w:rsidRPr="0001101A" w:rsidRDefault="00553013">
            <w:pPr>
              <w:jc w:val="both"/>
            </w:pPr>
            <w:r w:rsidRPr="0001101A">
              <w:t>ДПК-10. Способен к критическому восприятию концепций различных историографических школ, а также к использованию специальных знаний, полученных в рамках направленности (профиля) образования или индивидуальной образовательной траектории.</w:t>
            </w:r>
          </w:p>
        </w:tc>
        <w:tc>
          <w:tcPr>
            <w:tcW w:w="3969" w:type="dxa"/>
            <w:shd w:val="clear" w:color="auto" w:fill="auto"/>
          </w:tcPr>
          <w:p w14:paraId="5E5FDBAF" w14:textId="77777777" w:rsidR="003346AF" w:rsidRPr="0001101A" w:rsidRDefault="00553013" w:rsidP="0001101A">
            <w:pPr>
              <w:numPr>
                <w:ilvl w:val="0"/>
                <w:numId w:val="7"/>
              </w:numPr>
              <w:pBdr>
                <w:top w:val="nil"/>
                <w:left w:val="nil"/>
                <w:bottom w:val="nil"/>
                <w:right w:val="nil"/>
                <w:between w:val="nil"/>
              </w:pBdr>
              <w:jc w:val="both"/>
              <w:rPr>
                <w:color w:val="000000"/>
              </w:rPr>
            </w:pPr>
            <w:r w:rsidRPr="0001101A">
              <w:rPr>
                <w:color w:val="000000"/>
              </w:rPr>
              <w:t>Работа на учебных занятиях</w:t>
            </w:r>
          </w:p>
          <w:p w14:paraId="1E7BAA48" w14:textId="77777777" w:rsidR="003346AF" w:rsidRPr="0001101A" w:rsidRDefault="00553013" w:rsidP="0001101A">
            <w:pPr>
              <w:numPr>
                <w:ilvl w:val="0"/>
                <w:numId w:val="7"/>
              </w:numPr>
              <w:pBdr>
                <w:top w:val="nil"/>
                <w:left w:val="nil"/>
                <w:bottom w:val="nil"/>
                <w:right w:val="nil"/>
                <w:between w:val="nil"/>
              </w:pBdr>
              <w:jc w:val="both"/>
              <w:rPr>
                <w:rFonts w:eastAsia="Calibri"/>
                <w:color w:val="000000"/>
              </w:rPr>
            </w:pPr>
            <w:r w:rsidRPr="0001101A">
              <w:rPr>
                <w:color w:val="000000"/>
              </w:rPr>
              <w:t>Самостоятельная работа</w:t>
            </w:r>
          </w:p>
        </w:tc>
      </w:tr>
    </w:tbl>
    <w:p w14:paraId="05C6C2A0" w14:textId="77777777" w:rsidR="003346AF" w:rsidRPr="0001101A" w:rsidRDefault="003346AF">
      <w:pPr>
        <w:jc w:val="both"/>
      </w:pPr>
    </w:p>
    <w:p w14:paraId="35251CF6" w14:textId="77777777" w:rsidR="003346AF" w:rsidRPr="0001101A" w:rsidRDefault="00553013">
      <w:pPr>
        <w:pBdr>
          <w:top w:val="nil"/>
          <w:left w:val="nil"/>
          <w:bottom w:val="nil"/>
          <w:right w:val="nil"/>
          <w:between w:val="nil"/>
        </w:pBdr>
        <w:shd w:val="clear" w:color="auto" w:fill="FFFFFF"/>
        <w:jc w:val="both"/>
        <w:rPr>
          <w:b/>
          <w:color w:val="332E2D"/>
        </w:rPr>
      </w:pPr>
      <w:r w:rsidRPr="0001101A">
        <w:rPr>
          <w:b/>
          <w:color w:val="332E2D"/>
        </w:rPr>
        <w:t>5.2. Описание показателей и критериев оценивания компетенций на различных этапах их формирования, описание шкал оценивания</w:t>
      </w:r>
    </w:p>
    <w:tbl>
      <w:tblPr>
        <w:tblStyle w:val="aff1"/>
        <w:tblW w:w="101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994"/>
        <w:gridCol w:w="992"/>
        <w:gridCol w:w="3872"/>
        <w:gridCol w:w="1371"/>
        <w:gridCol w:w="1845"/>
      </w:tblGrid>
      <w:tr w:rsidR="003346AF" w:rsidRPr="0001101A" w14:paraId="64B392FA" w14:textId="77777777" w:rsidTr="003D78B7">
        <w:tc>
          <w:tcPr>
            <w:tcW w:w="1101" w:type="dxa"/>
            <w:shd w:val="clear" w:color="auto" w:fill="auto"/>
          </w:tcPr>
          <w:p w14:paraId="6BD4E2FB" w14:textId="77777777" w:rsidR="003346AF" w:rsidRPr="0001101A" w:rsidRDefault="00553013">
            <w:pPr>
              <w:pBdr>
                <w:top w:val="nil"/>
                <w:left w:val="nil"/>
                <w:bottom w:val="nil"/>
                <w:right w:val="nil"/>
                <w:between w:val="nil"/>
              </w:pBdr>
              <w:jc w:val="center"/>
              <w:rPr>
                <w:b/>
                <w:color w:val="000000"/>
              </w:rPr>
            </w:pPr>
            <w:r w:rsidRPr="0001101A">
              <w:rPr>
                <w:b/>
                <w:color w:val="000000"/>
              </w:rPr>
              <w:t>Оцениваемые компетенции</w:t>
            </w:r>
          </w:p>
        </w:tc>
        <w:tc>
          <w:tcPr>
            <w:tcW w:w="994" w:type="dxa"/>
            <w:shd w:val="clear" w:color="auto" w:fill="auto"/>
          </w:tcPr>
          <w:p w14:paraId="61149A50" w14:textId="77777777" w:rsidR="003346AF" w:rsidRPr="0001101A" w:rsidRDefault="00553013">
            <w:pPr>
              <w:pBdr>
                <w:top w:val="nil"/>
                <w:left w:val="nil"/>
                <w:bottom w:val="nil"/>
                <w:right w:val="nil"/>
                <w:between w:val="nil"/>
              </w:pBdr>
              <w:jc w:val="center"/>
              <w:rPr>
                <w:b/>
                <w:color w:val="000000"/>
              </w:rPr>
            </w:pPr>
            <w:r w:rsidRPr="0001101A">
              <w:rPr>
                <w:b/>
                <w:color w:val="000000"/>
              </w:rPr>
              <w:t xml:space="preserve">Уровень </w:t>
            </w:r>
            <w:proofErr w:type="spellStart"/>
            <w:r w:rsidRPr="0001101A">
              <w:rPr>
                <w:b/>
                <w:color w:val="000000"/>
              </w:rPr>
              <w:t>сформированности</w:t>
            </w:r>
            <w:proofErr w:type="spellEnd"/>
          </w:p>
        </w:tc>
        <w:tc>
          <w:tcPr>
            <w:tcW w:w="992" w:type="dxa"/>
            <w:shd w:val="clear" w:color="auto" w:fill="auto"/>
          </w:tcPr>
          <w:p w14:paraId="6E70D4E3" w14:textId="77777777" w:rsidR="003346AF" w:rsidRPr="0001101A" w:rsidRDefault="00553013">
            <w:pPr>
              <w:pBdr>
                <w:top w:val="nil"/>
                <w:left w:val="nil"/>
                <w:bottom w:val="nil"/>
                <w:right w:val="nil"/>
                <w:between w:val="nil"/>
              </w:pBdr>
              <w:jc w:val="center"/>
              <w:rPr>
                <w:b/>
                <w:color w:val="000000"/>
              </w:rPr>
            </w:pPr>
            <w:r w:rsidRPr="0001101A">
              <w:rPr>
                <w:b/>
                <w:color w:val="000000"/>
              </w:rPr>
              <w:t>Этапы формирования</w:t>
            </w:r>
          </w:p>
        </w:tc>
        <w:tc>
          <w:tcPr>
            <w:tcW w:w="3872" w:type="dxa"/>
            <w:shd w:val="clear" w:color="auto" w:fill="auto"/>
          </w:tcPr>
          <w:p w14:paraId="79A402E5" w14:textId="77777777" w:rsidR="003346AF" w:rsidRPr="0001101A" w:rsidRDefault="00553013">
            <w:pPr>
              <w:pBdr>
                <w:top w:val="nil"/>
                <w:left w:val="nil"/>
                <w:bottom w:val="nil"/>
                <w:right w:val="nil"/>
                <w:between w:val="nil"/>
              </w:pBdr>
              <w:jc w:val="both"/>
              <w:rPr>
                <w:b/>
                <w:color w:val="000000"/>
              </w:rPr>
            </w:pPr>
            <w:r w:rsidRPr="0001101A">
              <w:rPr>
                <w:b/>
                <w:color w:val="000000"/>
              </w:rPr>
              <w:t>Описание показателей</w:t>
            </w:r>
          </w:p>
        </w:tc>
        <w:tc>
          <w:tcPr>
            <w:tcW w:w="1371" w:type="dxa"/>
            <w:shd w:val="clear" w:color="auto" w:fill="auto"/>
          </w:tcPr>
          <w:p w14:paraId="241003E7" w14:textId="77777777" w:rsidR="003346AF" w:rsidRPr="0001101A" w:rsidRDefault="00553013">
            <w:pPr>
              <w:pBdr>
                <w:top w:val="nil"/>
                <w:left w:val="nil"/>
                <w:bottom w:val="nil"/>
                <w:right w:val="nil"/>
                <w:between w:val="nil"/>
              </w:pBdr>
              <w:jc w:val="center"/>
              <w:rPr>
                <w:b/>
                <w:color w:val="000000"/>
              </w:rPr>
            </w:pPr>
            <w:r w:rsidRPr="0001101A">
              <w:rPr>
                <w:b/>
                <w:color w:val="000000"/>
              </w:rPr>
              <w:t>Критерии оценивания</w:t>
            </w:r>
          </w:p>
        </w:tc>
        <w:tc>
          <w:tcPr>
            <w:tcW w:w="1845" w:type="dxa"/>
            <w:shd w:val="clear" w:color="auto" w:fill="auto"/>
          </w:tcPr>
          <w:p w14:paraId="15728060" w14:textId="77777777" w:rsidR="003346AF" w:rsidRPr="0001101A" w:rsidRDefault="00553013">
            <w:pPr>
              <w:pBdr>
                <w:top w:val="nil"/>
                <w:left w:val="nil"/>
                <w:bottom w:val="nil"/>
                <w:right w:val="nil"/>
                <w:between w:val="nil"/>
              </w:pBdr>
              <w:jc w:val="center"/>
              <w:rPr>
                <w:b/>
                <w:color w:val="000000"/>
              </w:rPr>
            </w:pPr>
            <w:r w:rsidRPr="0001101A">
              <w:rPr>
                <w:b/>
                <w:color w:val="000000"/>
              </w:rPr>
              <w:t>Шкала оценивания</w:t>
            </w:r>
          </w:p>
        </w:tc>
      </w:tr>
      <w:tr w:rsidR="003346AF" w:rsidRPr="0001101A" w14:paraId="1860E504" w14:textId="77777777" w:rsidTr="003D78B7">
        <w:tc>
          <w:tcPr>
            <w:tcW w:w="1101" w:type="dxa"/>
            <w:vMerge w:val="restart"/>
            <w:shd w:val="clear" w:color="auto" w:fill="auto"/>
          </w:tcPr>
          <w:p w14:paraId="581A7230" w14:textId="77777777" w:rsidR="003346AF" w:rsidRPr="0001101A" w:rsidRDefault="00553013">
            <w:pPr>
              <w:pBdr>
                <w:top w:val="nil"/>
                <w:left w:val="nil"/>
                <w:bottom w:val="nil"/>
                <w:right w:val="nil"/>
                <w:between w:val="nil"/>
              </w:pBdr>
              <w:jc w:val="both"/>
              <w:rPr>
                <w:color w:val="000000"/>
              </w:rPr>
            </w:pPr>
            <w:r w:rsidRPr="0001101A">
              <w:rPr>
                <w:color w:val="000000"/>
              </w:rPr>
              <w:t>ДПК-7</w:t>
            </w:r>
          </w:p>
        </w:tc>
        <w:tc>
          <w:tcPr>
            <w:tcW w:w="994" w:type="dxa"/>
            <w:shd w:val="clear" w:color="auto" w:fill="auto"/>
          </w:tcPr>
          <w:p w14:paraId="099B6E76" w14:textId="77777777" w:rsidR="003346AF" w:rsidRPr="0001101A" w:rsidRDefault="00553013">
            <w:pPr>
              <w:pBdr>
                <w:top w:val="nil"/>
                <w:left w:val="nil"/>
                <w:bottom w:val="nil"/>
                <w:right w:val="nil"/>
                <w:between w:val="nil"/>
              </w:pBdr>
              <w:jc w:val="both"/>
              <w:rPr>
                <w:color w:val="000000"/>
              </w:rPr>
            </w:pPr>
            <w:r w:rsidRPr="0001101A">
              <w:rPr>
                <w:color w:val="000000"/>
              </w:rPr>
              <w:t>Пороговый</w:t>
            </w:r>
          </w:p>
        </w:tc>
        <w:tc>
          <w:tcPr>
            <w:tcW w:w="992" w:type="dxa"/>
            <w:shd w:val="clear" w:color="auto" w:fill="auto"/>
          </w:tcPr>
          <w:p w14:paraId="2AE9623C" w14:textId="77777777" w:rsidR="003346AF" w:rsidRPr="0001101A" w:rsidRDefault="00553013">
            <w:r w:rsidRPr="0001101A">
              <w:t>Работа на учебных занятиях</w:t>
            </w:r>
          </w:p>
          <w:p w14:paraId="566A6892" w14:textId="77777777" w:rsidR="003346AF" w:rsidRPr="0001101A" w:rsidRDefault="003346AF"/>
          <w:p w14:paraId="4B3A7B89" w14:textId="77777777" w:rsidR="003346AF" w:rsidRPr="0001101A" w:rsidRDefault="00553013">
            <w:r w:rsidRPr="0001101A">
              <w:t>Самостоятельная работа</w:t>
            </w:r>
          </w:p>
        </w:tc>
        <w:tc>
          <w:tcPr>
            <w:tcW w:w="3872" w:type="dxa"/>
            <w:shd w:val="clear" w:color="auto" w:fill="auto"/>
          </w:tcPr>
          <w:p w14:paraId="1DA21016" w14:textId="77777777" w:rsidR="003346AF" w:rsidRPr="0001101A" w:rsidRDefault="00553013">
            <w:pPr>
              <w:jc w:val="both"/>
            </w:pPr>
            <w:r w:rsidRPr="0001101A">
              <w:t>Знать: культурные традиции, социальные, этно-национальные, религиозные и культурные различия.</w:t>
            </w:r>
          </w:p>
          <w:p w14:paraId="6D4FE33F" w14:textId="77777777" w:rsidR="003346AF" w:rsidRPr="0001101A" w:rsidRDefault="00553013">
            <w:pPr>
              <w:jc w:val="both"/>
            </w:pPr>
            <w:r w:rsidRPr="0001101A">
              <w:t>Уметь: обобщать, анализировать и воспринимать информацию.</w:t>
            </w:r>
          </w:p>
        </w:tc>
        <w:tc>
          <w:tcPr>
            <w:tcW w:w="1371" w:type="dxa"/>
            <w:shd w:val="clear" w:color="auto" w:fill="auto"/>
          </w:tcPr>
          <w:p w14:paraId="2CCDDE20" w14:textId="77777777" w:rsidR="003346AF" w:rsidRPr="0001101A" w:rsidRDefault="00553013">
            <w:pPr>
              <w:rPr>
                <w:strike/>
              </w:rPr>
            </w:pPr>
            <w:r w:rsidRPr="0001101A">
              <w:t>Устный опрос</w:t>
            </w:r>
          </w:p>
          <w:p w14:paraId="70CF3D60" w14:textId="77777777" w:rsidR="003346AF" w:rsidRPr="0001101A" w:rsidRDefault="003346AF"/>
        </w:tc>
        <w:tc>
          <w:tcPr>
            <w:tcW w:w="1845" w:type="dxa"/>
            <w:shd w:val="clear" w:color="auto" w:fill="auto"/>
          </w:tcPr>
          <w:p w14:paraId="59727E37" w14:textId="77777777" w:rsidR="003346AF" w:rsidRPr="0001101A" w:rsidRDefault="00553013">
            <w:pPr>
              <w:pBdr>
                <w:top w:val="nil"/>
                <w:left w:val="nil"/>
                <w:bottom w:val="nil"/>
                <w:right w:val="nil"/>
                <w:between w:val="nil"/>
              </w:pBdr>
              <w:rPr>
                <w:color w:val="000000"/>
              </w:rPr>
            </w:pPr>
            <w:r w:rsidRPr="0001101A">
              <w:rPr>
                <w:color w:val="000000"/>
              </w:rPr>
              <w:t>Шкала оценивания устного опроса</w:t>
            </w:r>
          </w:p>
        </w:tc>
      </w:tr>
      <w:tr w:rsidR="003346AF" w:rsidRPr="0001101A" w14:paraId="5593CEB9" w14:textId="77777777" w:rsidTr="003D78B7">
        <w:tc>
          <w:tcPr>
            <w:tcW w:w="1101" w:type="dxa"/>
            <w:vMerge/>
            <w:shd w:val="clear" w:color="auto" w:fill="auto"/>
          </w:tcPr>
          <w:p w14:paraId="583E868B" w14:textId="77777777" w:rsidR="003346AF" w:rsidRPr="0001101A" w:rsidRDefault="003346AF">
            <w:pPr>
              <w:widowControl w:val="0"/>
              <w:pBdr>
                <w:top w:val="nil"/>
                <w:left w:val="nil"/>
                <w:bottom w:val="nil"/>
                <w:right w:val="nil"/>
                <w:between w:val="nil"/>
              </w:pBdr>
              <w:spacing w:line="276" w:lineRule="auto"/>
              <w:rPr>
                <w:color w:val="000000"/>
              </w:rPr>
            </w:pPr>
          </w:p>
        </w:tc>
        <w:tc>
          <w:tcPr>
            <w:tcW w:w="994" w:type="dxa"/>
            <w:shd w:val="clear" w:color="auto" w:fill="auto"/>
          </w:tcPr>
          <w:p w14:paraId="71BC7642" w14:textId="77777777" w:rsidR="003346AF" w:rsidRPr="0001101A" w:rsidRDefault="00553013">
            <w:pPr>
              <w:pBdr>
                <w:top w:val="nil"/>
                <w:left w:val="nil"/>
                <w:bottom w:val="nil"/>
                <w:right w:val="nil"/>
                <w:between w:val="nil"/>
              </w:pBdr>
              <w:jc w:val="both"/>
              <w:rPr>
                <w:color w:val="000000"/>
              </w:rPr>
            </w:pPr>
            <w:r w:rsidRPr="0001101A">
              <w:rPr>
                <w:color w:val="000000"/>
              </w:rPr>
              <w:t>Продвинутый</w:t>
            </w:r>
          </w:p>
        </w:tc>
        <w:tc>
          <w:tcPr>
            <w:tcW w:w="992" w:type="dxa"/>
            <w:shd w:val="clear" w:color="auto" w:fill="auto"/>
          </w:tcPr>
          <w:p w14:paraId="6611B42A" w14:textId="77777777" w:rsidR="003346AF" w:rsidRPr="0001101A" w:rsidRDefault="00553013">
            <w:r w:rsidRPr="0001101A">
              <w:t>Работа на учебных занятиях</w:t>
            </w:r>
          </w:p>
          <w:p w14:paraId="5039A891" w14:textId="77777777" w:rsidR="003346AF" w:rsidRPr="0001101A" w:rsidRDefault="003346AF"/>
          <w:p w14:paraId="4F049F70" w14:textId="77777777" w:rsidR="003346AF" w:rsidRPr="0001101A" w:rsidRDefault="00553013">
            <w:r w:rsidRPr="0001101A">
              <w:t>Самостоятельная работа</w:t>
            </w:r>
          </w:p>
          <w:p w14:paraId="7F656094" w14:textId="77777777" w:rsidR="003346AF" w:rsidRPr="0001101A" w:rsidRDefault="003346AF">
            <w:pPr>
              <w:tabs>
                <w:tab w:val="left" w:pos="237"/>
              </w:tabs>
            </w:pPr>
          </w:p>
        </w:tc>
        <w:tc>
          <w:tcPr>
            <w:tcW w:w="3872" w:type="dxa"/>
            <w:shd w:val="clear" w:color="auto" w:fill="auto"/>
          </w:tcPr>
          <w:p w14:paraId="6F37063F" w14:textId="77777777" w:rsidR="003346AF" w:rsidRPr="0001101A" w:rsidRDefault="00553013">
            <w:pPr>
              <w:jc w:val="both"/>
            </w:pPr>
            <w:r w:rsidRPr="0001101A">
              <w:lastRenderedPageBreak/>
              <w:t>Знать: культурные традиции, социальные, этно-национальные, религиозные и культурные различия.</w:t>
            </w:r>
          </w:p>
          <w:p w14:paraId="2CF7A216" w14:textId="77777777" w:rsidR="003346AF" w:rsidRPr="0001101A" w:rsidRDefault="00553013">
            <w:pPr>
              <w:jc w:val="both"/>
            </w:pPr>
            <w:r w:rsidRPr="0001101A">
              <w:t>Уметь: обобщать, анализировать и воспринимать информацию.</w:t>
            </w:r>
          </w:p>
          <w:p w14:paraId="331201EE" w14:textId="77777777" w:rsidR="003346AF" w:rsidRPr="0001101A" w:rsidRDefault="00553013">
            <w:pPr>
              <w:jc w:val="both"/>
            </w:pPr>
            <w:r w:rsidRPr="0001101A">
              <w:lastRenderedPageBreak/>
              <w:t>Владеть: принципами толерантности, диалога и сотрудничества.</w:t>
            </w:r>
          </w:p>
        </w:tc>
        <w:tc>
          <w:tcPr>
            <w:tcW w:w="1371" w:type="dxa"/>
            <w:shd w:val="clear" w:color="auto" w:fill="auto"/>
          </w:tcPr>
          <w:p w14:paraId="54E0DC6E" w14:textId="77777777" w:rsidR="003346AF" w:rsidRPr="0001101A" w:rsidRDefault="00553013">
            <w:r w:rsidRPr="0001101A">
              <w:lastRenderedPageBreak/>
              <w:t>Устный опрос,</w:t>
            </w:r>
          </w:p>
          <w:p w14:paraId="5175410D" w14:textId="4450A0BF" w:rsidR="003346AF" w:rsidRPr="001B57A5" w:rsidRDefault="00553013">
            <w:pPr>
              <w:rPr>
                <w:lang w:val="ru-RU"/>
              </w:rPr>
            </w:pPr>
            <w:r w:rsidRPr="0001101A">
              <w:t>доклад, реферат, презентация</w:t>
            </w:r>
            <w:r w:rsidR="001B57A5">
              <w:rPr>
                <w:lang w:val="ru-RU"/>
              </w:rPr>
              <w:t xml:space="preserve">, </w:t>
            </w:r>
            <w:r w:rsidR="001B57A5">
              <w:rPr>
                <w:lang w:val="ru-RU"/>
              </w:rPr>
              <w:lastRenderedPageBreak/>
              <w:t>практическая подготовка</w:t>
            </w:r>
          </w:p>
        </w:tc>
        <w:tc>
          <w:tcPr>
            <w:tcW w:w="1845" w:type="dxa"/>
            <w:shd w:val="clear" w:color="auto" w:fill="auto"/>
          </w:tcPr>
          <w:p w14:paraId="1A4D6871" w14:textId="77777777" w:rsidR="003346AF" w:rsidRPr="0001101A" w:rsidRDefault="00553013">
            <w:r w:rsidRPr="0001101A">
              <w:lastRenderedPageBreak/>
              <w:t>Шкала оценивания устного опроса;</w:t>
            </w:r>
          </w:p>
          <w:p w14:paraId="26AC6CED" w14:textId="77777777" w:rsidR="003346AF" w:rsidRPr="0001101A" w:rsidRDefault="00553013">
            <w:r w:rsidRPr="0001101A">
              <w:lastRenderedPageBreak/>
              <w:t>Шкала оценивания доклада;</w:t>
            </w:r>
          </w:p>
          <w:p w14:paraId="3FDB8A94" w14:textId="77777777" w:rsidR="003346AF" w:rsidRPr="0001101A" w:rsidRDefault="00553013">
            <w:r w:rsidRPr="0001101A">
              <w:t>Шкала оценивания реферата;</w:t>
            </w:r>
          </w:p>
          <w:p w14:paraId="4CDB8E1A" w14:textId="77777777" w:rsidR="009603CF" w:rsidRDefault="00553013" w:rsidP="009603CF">
            <w:pPr>
              <w:jc w:val="both"/>
            </w:pPr>
            <w:r w:rsidRPr="0001101A">
              <w:t>Шкала оценивания презентации</w:t>
            </w:r>
            <w:r w:rsidR="009603CF">
              <w:t>;</w:t>
            </w:r>
          </w:p>
          <w:p w14:paraId="6460185F" w14:textId="1DE75F11" w:rsidR="003346AF" w:rsidRPr="0001101A" w:rsidRDefault="009603CF" w:rsidP="009603CF">
            <w:r>
              <w:t>Шкала оценивания практической подготовки.</w:t>
            </w:r>
          </w:p>
        </w:tc>
      </w:tr>
      <w:tr w:rsidR="003346AF" w:rsidRPr="0001101A" w14:paraId="09DB22E4" w14:textId="77777777" w:rsidTr="003D78B7">
        <w:tc>
          <w:tcPr>
            <w:tcW w:w="1101" w:type="dxa"/>
            <w:vMerge w:val="restart"/>
            <w:shd w:val="clear" w:color="auto" w:fill="auto"/>
          </w:tcPr>
          <w:p w14:paraId="226E83B9" w14:textId="77777777" w:rsidR="003346AF" w:rsidRPr="0001101A" w:rsidRDefault="00553013">
            <w:pPr>
              <w:pBdr>
                <w:top w:val="nil"/>
                <w:left w:val="nil"/>
                <w:bottom w:val="nil"/>
                <w:right w:val="nil"/>
                <w:between w:val="nil"/>
              </w:pBdr>
              <w:jc w:val="both"/>
              <w:rPr>
                <w:color w:val="000000"/>
              </w:rPr>
            </w:pPr>
            <w:r w:rsidRPr="0001101A">
              <w:rPr>
                <w:color w:val="000000"/>
              </w:rPr>
              <w:lastRenderedPageBreak/>
              <w:t>ДПК-10</w:t>
            </w:r>
          </w:p>
        </w:tc>
        <w:tc>
          <w:tcPr>
            <w:tcW w:w="994" w:type="dxa"/>
            <w:shd w:val="clear" w:color="auto" w:fill="auto"/>
          </w:tcPr>
          <w:p w14:paraId="04C014FF" w14:textId="77777777" w:rsidR="003346AF" w:rsidRPr="0001101A" w:rsidRDefault="00553013">
            <w:pPr>
              <w:pBdr>
                <w:top w:val="nil"/>
                <w:left w:val="nil"/>
                <w:bottom w:val="nil"/>
                <w:right w:val="nil"/>
                <w:between w:val="nil"/>
              </w:pBdr>
              <w:jc w:val="both"/>
              <w:rPr>
                <w:color w:val="000000"/>
              </w:rPr>
            </w:pPr>
            <w:r w:rsidRPr="0001101A">
              <w:rPr>
                <w:color w:val="000000"/>
              </w:rPr>
              <w:t>Пороговый</w:t>
            </w:r>
          </w:p>
        </w:tc>
        <w:tc>
          <w:tcPr>
            <w:tcW w:w="992" w:type="dxa"/>
            <w:shd w:val="clear" w:color="auto" w:fill="auto"/>
          </w:tcPr>
          <w:p w14:paraId="57F2245F" w14:textId="77777777" w:rsidR="003346AF" w:rsidRPr="0001101A" w:rsidRDefault="00553013">
            <w:r w:rsidRPr="0001101A">
              <w:t>Работа на учебных занятиях</w:t>
            </w:r>
          </w:p>
          <w:p w14:paraId="7F6A3104" w14:textId="77777777" w:rsidR="003346AF" w:rsidRPr="0001101A" w:rsidRDefault="003346AF"/>
          <w:p w14:paraId="27E764DC" w14:textId="77777777" w:rsidR="003346AF" w:rsidRPr="0001101A" w:rsidRDefault="00553013">
            <w:r w:rsidRPr="0001101A">
              <w:t>Самостоятельная работа</w:t>
            </w:r>
          </w:p>
          <w:p w14:paraId="73150FE1" w14:textId="77777777" w:rsidR="003346AF" w:rsidRPr="0001101A" w:rsidRDefault="003346AF">
            <w:pPr>
              <w:rPr>
                <w:highlight w:val="green"/>
              </w:rPr>
            </w:pPr>
          </w:p>
        </w:tc>
        <w:tc>
          <w:tcPr>
            <w:tcW w:w="3872" w:type="dxa"/>
            <w:shd w:val="clear" w:color="auto" w:fill="auto"/>
          </w:tcPr>
          <w:p w14:paraId="0A0F2147" w14:textId="77777777" w:rsidR="003346AF" w:rsidRPr="0001101A" w:rsidRDefault="00553013">
            <w:pPr>
              <w:shd w:val="clear" w:color="auto" w:fill="FFFFFF"/>
              <w:jc w:val="both"/>
              <w:rPr>
                <w:color w:val="000000"/>
              </w:rPr>
            </w:pPr>
            <w:r w:rsidRPr="0001101A">
              <w:t xml:space="preserve">Знать: </w:t>
            </w:r>
            <w:r w:rsidRPr="0001101A">
              <w:rPr>
                <w:color w:val="000000"/>
              </w:rPr>
              <w:t>историческую</w:t>
            </w:r>
          </w:p>
          <w:p w14:paraId="017C620F" w14:textId="77777777" w:rsidR="003346AF" w:rsidRPr="0001101A" w:rsidRDefault="00553013">
            <w:pPr>
              <w:shd w:val="clear" w:color="auto" w:fill="FFFFFF"/>
              <w:jc w:val="both"/>
              <w:rPr>
                <w:color w:val="000000"/>
              </w:rPr>
            </w:pPr>
            <w:r w:rsidRPr="0001101A">
              <w:rPr>
                <w:color w:val="000000"/>
              </w:rPr>
              <w:t>обусловленность</w:t>
            </w:r>
          </w:p>
          <w:p w14:paraId="1BCA94F2" w14:textId="77777777" w:rsidR="003346AF" w:rsidRPr="0001101A" w:rsidRDefault="00553013">
            <w:pPr>
              <w:shd w:val="clear" w:color="auto" w:fill="FFFFFF"/>
              <w:jc w:val="both"/>
              <w:rPr>
                <w:color w:val="000000"/>
              </w:rPr>
            </w:pPr>
            <w:r w:rsidRPr="0001101A">
              <w:rPr>
                <w:color w:val="000000"/>
              </w:rPr>
              <w:t>этнических,</w:t>
            </w:r>
          </w:p>
          <w:p w14:paraId="45C0C3EF" w14:textId="77777777" w:rsidR="003346AF" w:rsidRPr="0001101A" w:rsidRDefault="00553013">
            <w:pPr>
              <w:shd w:val="clear" w:color="auto" w:fill="FFFFFF"/>
              <w:jc w:val="both"/>
              <w:rPr>
                <w:color w:val="000000"/>
              </w:rPr>
            </w:pPr>
            <w:r w:rsidRPr="0001101A">
              <w:rPr>
                <w:color w:val="000000"/>
              </w:rPr>
              <w:t>конфессиональных и иных различий; основные</w:t>
            </w:r>
          </w:p>
          <w:p w14:paraId="0F2979C3" w14:textId="77777777" w:rsidR="003346AF" w:rsidRPr="0001101A" w:rsidRDefault="00553013">
            <w:pPr>
              <w:shd w:val="clear" w:color="auto" w:fill="FFFFFF"/>
              <w:jc w:val="both"/>
              <w:rPr>
                <w:color w:val="000000"/>
              </w:rPr>
            </w:pPr>
            <w:r w:rsidRPr="0001101A">
              <w:rPr>
                <w:color w:val="000000"/>
              </w:rPr>
              <w:t>подходы к культурологическому воздействию</w:t>
            </w:r>
          </w:p>
          <w:p w14:paraId="4530E609" w14:textId="77777777" w:rsidR="003346AF" w:rsidRPr="0001101A" w:rsidRDefault="00553013">
            <w:pPr>
              <w:shd w:val="clear" w:color="auto" w:fill="FFFFFF"/>
              <w:jc w:val="both"/>
              <w:rPr>
                <w:color w:val="000000"/>
              </w:rPr>
            </w:pPr>
            <w:r w:rsidRPr="0001101A">
              <w:rPr>
                <w:color w:val="000000"/>
              </w:rPr>
              <w:t>на индивида, группы и сообщества;</w:t>
            </w:r>
          </w:p>
          <w:p w14:paraId="7FF5C9F2" w14:textId="77777777" w:rsidR="003346AF" w:rsidRPr="0001101A" w:rsidRDefault="00553013">
            <w:pPr>
              <w:shd w:val="clear" w:color="auto" w:fill="FFFFFF"/>
              <w:jc w:val="both"/>
              <w:rPr>
                <w:color w:val="000000"/>
              </w:rPr>
            </w:pPr>
            <w:r w:rsidRPr="0001101A">
              <w:rPr>
                <w:color w:val="000000"/>
              </w:rPr>
              <w:t>основы социального управления и межличностного взаимодействия.</w:t>
            </w:r>
          </w:p>
          <w:p w14:paraId="13515196" w14:textId="77777777" w:rsidR="003346AF" w:rsidRPr="0001101A" w:rsidRDefault="00553013">
            <w:pPr>
              <w:jc w:val="both"/>
            </w:pPr>
            <w:r w:rsidRPr="0001101A">
              <w:t>Уметь: давать характеристику глобальных проблем современности в сфере культуры, определять место и роль России в мировой культуре</w:t>
            </w:r>
          </w:p>
        </w:tc>
        <w:tc>
          <w:tcPr>
            <w:tcW w:w="1371" w:type="dxa"/>
            <w:shd w:val="clear" w:color="auto" w:fill="auto"/>
          </w:tcPr>
          <w:p w14:paraId="31B3A6F5" w14:textId="77777777" w:rsidR="003346AF" w:rsidRPr="0001101A" w:rsidRDefault="00553013">
            <w:pPr>
              <w:rPr>
                <w:strike/>
              </w:rPr>
            </w:pPr>
            <w:r w:rsidRPr="0001101A">
              <w:t>Устный опрос</w:t>
            </w:r>
          </w:p>
          <w:p w14:paraId="5418D913" w14:textId="77777777" w:rsidR="003346AF" w:rsidRPr="0001101A" w:rsidRDefault="003346AF"/>
        </w:tc>
        <w:tc>
          <w:tcPr>
            <w:tcW w:w="1845" w:type="dxa"/>
            <w:shd w:val="clear" w:color="auto" w:fill="auto"/>
          </w:tcPr>
          <w:p w14:paraId="584C8019" w14:textId="77777777" w:rsidR="003346AF" w:rsidRPr="0001101A" w:rsidRDefault="00553013">
            <w:pPr>
              <w:pBdr>
                <w:top w:val="nil"/>
                <w:left w:val="nil"/>
                <w:bottom w:val="nil"/>
                <w:right w:val="nil"/>
                <w:between w:val="nil"/>
              </w:pBdr>
              <w:rPr>
                <w:color w:val="000000"/>
              </w:rPr>
            </w:pPr>
            <w:r w:rsidRPr="0001101A">
              <w:rPr>
                <w:color w:val="000000"/>
              </w:rPr>
              <w:t>Шкала оценивания устного опроса</w:t>
            </w:r>
          </w:p>
        </w:tc>
      </w:tr>
      <w:tr w:rsidR="003346AF" w:rsidRPr="0001101A" w14:paraId="4193C625" w14:textId="77777777" w:rsidTr="003D78B7">
        <w:tc>
          <w:tcPr>
            <w:tcW w:w="1101" w:type="dxa"/>
            <w:vMerge/>
            <w:shd w:val="clear" w:color="auto" w:fill="auto"/>
          </w:tcPr>
          <w:p w14:paraId="36D63635" w14:textId="77777777" w:rsidR="003346AF" w:rsidRPr="0001101A" w:rsidRDefault="003346AF">
            <w:pPr>
              <w:widowControl w:val="0"/>
              <w:pBdr>
                <w:top w:val="nil"/>
                <w:left w:val="nil"/>
                <w:bottom w:val="nil"/>
                <w:right w:val="nil"/>
                <w:between w:val="nil"/>
              </w:pBdr>
              <w:spacing w:line="276" w:lineRule="auto"/>
              <w:rPr>
                <w:color w:val="000000"/>
              </w:rPr>
            </w:pPr>
          </w:p>
        </w:tc>
        <w:tc>
          <w:tcPr>
            <w:tcW w:w="994" w:type="dxa"/>
            <w:shd w:val="clear" w:color="auto" w:fill="auto"/>
          </w:tcPr>
          <w:p w14:paraId="52EA5DA1" w14:textId="77777777" w:rsidR="003346AF" w:rsidRPr="0001101A" w:rsidRDefault="00553013">
            <w:pPr>
              <w:pBdr>
                <w:top w:val="nil"/>
                <w:left w:val="nil"/>
                <w:bottom w:val="nil"/>
                <w:right w:val="nil"/>
                <w:between w:val="nil"/>
              </w:pBdr>
              <w:jc w:val="both"/>
              <w:rPr>
                <w:color w:val="000000"/>
              </w:rPr>
            </w:pPr>
            <w:r w:rsidRPr="0001101A">
              <w:rPr>
                <w:color w:val="000000"/>
              </w:rPr>
              <w:t>Продвинутый</w:t>
            </w:r>
          </w:p>
        </w:tc>
        <w:tc>
          <w:tcPr>
            <w:tcW w:w="992" w:type="dxa"/>
            <w:shd w:val="clear" w:color="auto" w:fill="auto"/>
          </w:tcPr>
          <w:p w14:paraId="0416C32E" w14:textId="77777777" w:rsidR="003346AF" w:rsidRPr="0001101A" w:rsidRDefault="00553013">
            <w:r w:rsidRPr="0001101A">
              <w:t>Работа на учебных занятиях</w:t>
            </w:r>
          </w:p>
          <w:p w14:paraId="784A7F71" w14:textId="77777777" w:rsidR="003346AF" w:rsidRPr="0001101A" w:rsidRDefault="003346AF"/>
          <w:p w14:paraId="5D081A0B" w14:textId="77777777" w:rsidR="003346AF" w:rsidRPr="0001101A" w:rsidRDefault="00553013">
            <w:r w:rsidRPr="0001101A">
              <w:t>Самостоятельная работа</w:t>
            </w:r>
          </w:p>
          <w:p w14:paraId="1ADC0BEA" w14:textId="77777777" w:rsidR="003346AF" w:rsidRPr="0001101A" w:rsidRDefault="003346AF">
            <w:pPr>
              <w:rPr>
                <w:highlight w:val="green"/>
              </w:rPr>
            </w:pPr>
          </w:p>
        </w:tc>
        <w:tc>
          <w:tcPr>
            <w:tcW w:w="3872" w:type="dxa"/>
            <w:shd w:val="clear" w:color="auto" w:fill="auto"/>
          </w:tcPr>
          <w:p w14:paraId="06C1C36A" w14:textId="77777777" w:rsidR="003346AF" w:rsidRPr="0001101A" w:rsidRDefault="00553013">
            <w:pPr>
              <w:shd w:val="clear" w:color="auto" w:fill="FFFFFF"/>
              <w:jc w:val="both"/>
              <w:rPr>
                <w:color w:val="000000"/>
              </w:rPr>
            </w:pPr>
            <w:r w:rsidRPr="0001101A">
              <w:t xml:space="preserve">Знать: </w:t>
            </w:r>
            <w:r w:rsidRPr="0001101A">
              <w:rPr>
                <w:color w:val="000000"/>
              </w:rPr>
              <w:t>историческую</w:t>
            </w:r>
          </w:p>
          <w:p w14:paraId="52725DD9" w14:textId="77777777" w:rsidR="003346AF" w:rsidRPr="0001101A" w:rsidRDefault="00553013">
            <w:pPr>
              <w:shd w:val="clear" w:color="auto" w:fill="FFFFFF"/>
              <w:jc w:val="both"/>
              <w:rPr>
                <w:color w:val="000000"/>
              </w:rPr>
            </w:pPr>
            <w:r w:rsidRPr="0001101A">
              <w:rPr>
                <w:color w:val="000000"/>
              </w:rPr>
              <w:t>обусловленность</w:t>
            </w:r>
          </w:p>
          <w:p w14:paraId="08872B59" w14:textId="77777777" w:rsidR="003346AF" w:rsidRPr="0001101A" w:rsidRDefault="00553013">
            <w:pPr>
              <w:shd w:val="clear" w:color="auto" w:fill="FFFFFF"/>
              <w:jc w:val="both"/>
              <w:rPr>
                <w:color w:val="000000"/>
              </w:rPr>
            </w:pPr>
            <w:r w:rsidRPr="0001101A">
              <w:rPr>
                <w:color w:val="000000"/>
              </w:rPr>
              <w:t>этнических,</w:t>
            </w:r>
          </w:p>
          <w:p w14:paraId="44969CD2" w14:textId="77777777" w:rsidR="003346AF" w:rsidRPr="0001101A" w:rsidRDefault="00553013">
            <w:pPr>
              <w:shd w:val="clear" w:color="auto" w:fill="FFFFFF"/>
              <w:jc w:val="both"/>
              <w:rPr>
                <w:color w:val="000000"/>
              </w:rPr>
            </w:pPr>
            <w:r w:rsidRPr="0001101A">
              <w:rPr>
                <w:color w:val="000000"/>
              </w:rPr>
              <w:t>конфессиональных и иных различий; основные</w:t>
            </w:r>
          </w:p>
          <w:p w14:paraId="610AF390" w14:textId="77777777" w:rsidR="003346AF" w:rsidRPr="0001101A" w:rsidRDefault="00553013">
            <w:pPr>
              <w:shd w:val="clear" w:color="auto" w:fill="FFFFFF"/>
              <w:jc w:val="both"/>
              <w:rPr>
                <w:color w:val="000000"/>
              </w:rPr>
            </w:pPr>
            <w:r w:rsidRPr="0001101A">
              <w:rPr>
                <w:color w:val="000000"/>
              </w:rPr>
              <w:t>подходы к культурологическому воздействию</w:t>
            </w:r>
          </w:p>
          <w:p w14:paraId="7C2EBBE4" w14:textId="77777777" w:rsidR="003346AF" w:rsidRPr="0001101A" w:rsidRDefault="00553013">
            <w:pPr>
              <w:shd w:val="clear" w:color="auto" w:fill="FFFFFF"/>
              <w:jc w:val="both"/>
              <w:rPr>
                <w:color w:val="000000"/>
              </w:rPr>
            </w:pPr>
            <w:r w:rsidRPr="0001101A">
              <w:rPr>
                <w:color w:val="000000"/>
              </w:rPr>
              <w:t>на индивида, группы и сообщества;</w:t>
            </w:r>
          </w:p>
          <w:p w14:paraId="27EB1F34" w14:textId="77777777" w:rsidR="003346AF" w:rsidRPr="0001101A" w:rsidRDefault="00553013">
            <w:pPr>
              <w:shd w:val="clear" w:color="auto" w:fill="FFFFFF"/>
              <w:jc w:val="both"/>
              <w:rPr>
                <w:color w:val="000000"/>
              </w:rPr>
            </w:pPr>
            <w:r w:rsidRPr="0001101A">
              <w:rPr>
                <w:color w:val="000000"/>
              </w:rPr>
              <w:t>основы социального управления и межличностного взаимодействия.</w:t>
            </w:r>
          </w:p>
          <w:p w14:paraId="0218CDA9" w14:textId="77777777" w:rsidR="003346AF" w:rsidRPr="0001101A" w:rsidRDefault="00553013">
            <w:pPr>
              <w:jc w:val="both"/>
            </w:pPr>
            <w:r w:rsidRPr="0001101A">
              <w:t>Уметь: давать характеристику глобальных проблем современности в сфере культуры, определять место и роль России в мировой культуре</w:t>
            </w:r>
          </w:p>
          <w:p w14:paraId="0C966F9D" w14:textId="77777777" w:rsidR="003346AF" w:rsidRPr="0001101A" w:rsidRDefault="00553013">
            <w:pPr>
              <w:jc w:val="both"/>
            </w:pPr>
            <w:r w:rsidRPr="0001101A">
              <w:t>Владеть: умением оценивать соотношение планируемого результата и затрачиваемых ресурсов;</w:t>
            </w:r>
          </w:p>
          <w:p w14:paraId="02449BC1" w14:textId="77777777" w:rsidR="003346AF" w:rsidRPr="0001101A" w:rsidRDefault="00553013">
            <w:pPr>
              <w:jc w:val="both"/>
            </w:pPr>
            <w:r w:rsidRPr="0001101A">
              <w:t>исследовательскими технологиями для выполнения проектных заданий</w:t>
            </w:r>
          </w:p>
        </w:tc>
        <w:tc>
          <w:tcPr>
            <w:tcW w:w="1371" w:type="dxa"/>
            <w:shd w:val="clear" w:color="auto" w:fill="auto"/>
          </w:tcPr>
          <w:p w14:paraId="7488EBEB" w14:textId="77777777" w:rsidR="001B57A5" w:rsidRPr="0001101A" w:rsidRDefault="001B57A5" w:rsidP="001B57A5">
            <w:r w:rsidRPr="0001101A">
              <w:t>Устный опрос,</w:t>
            </w:r>
          </w:p>
          <w:p w14:paraId="39931345" w14:textId="43CF7A67" w:rsidR="003346AF" w:rsidRPr="0001101A" w:rsidRDefault="001B57A5" w:rsidP="001B57A5">
            <w:r w:rsidRPr="0001101A">
              <w:t>доклад, реферат, презентация</w:t>
            </w:r>
            <w:r>
              <w:rPr>
                <w:lang w:val="ru-RU"/>
              </w:rPr>
              <w:t>, практическая подготовка</w:t>
            </w:r>
          </w:p>
        </w:tc>
        <w:tc>
          <w:tcPr>
            <w:tcW w:w="1845" w:type="dxa"/>
            <w:shd w:val="clear" w:color="auto" w:fill="auto"/>
          </w:tcPr>
          <w:p w14:paraId="5A5723E5" w14:textId="77777777" w:rsidR="003346AF" w:rsidRPr="0001101A" w:rsidRDefault="00553013">
            <w:r w:rsidRPr="0001101A">
              <w:t>Шкала оценивания устного опроса;</w:t>
            </w:r>
          </w:p>
          <w:p w14:paraId="5C08DC42" w14:textId="77777777" w:rsidR="003346AF" w:rsidRPr="0001101A" w:rsidRDefault="00553013">
            <w:r w:rsidRPr="0001101A">
              <w:t>Шкала оценивания доклада;</w:t>
            </w:r>
          </w:p>
          <w:p w14:paraId="5AF6C889" w14:textId="77777777" w:rsidR="003346AF" w:rsidRPr="0001101A" w:rsidRDefault="00553013">
            <w:r w:rsidRPr="0001101A">
              <w:t>Шкала оценивания реферата;</w:t>
            </w:r>
          </w:p>
          <w:p w14:paraId="4E7F759B" w14:textId="77777777" w:rsidR="009603CF" w:rsidRDefault="00553013" w:rsidP="009603CF">
            <w:pPr>
              <w:jc w:val="both"/>
            </w:pPr>
            <w:r w:rsidRPr="0001101A">
              <w:t>Шкала оценивания презентации</w:t>
            </w:r>
            <w:r w:rsidR="009603CF">
              <w:t>;</w:t>
            </w:r>
          </w:p>
          <w:p w14:paraId="48781393" w14:textId="0ACF9A06" w:rsidR="003346AF" w:rsidRPr="0001101A" w:rsidRDefault="009603CF" w:rsidP="009603CF">
            <w:r>
              <w:t>Шкала оценивания практической подготовки.</w:t>
            </w:r>
          </w:p>
        </w:tc>
      </w:tr>
    </w:tbl>
    <w:p w14:paraId="5D2547D1" w14:textId="77777777" w:rsidR="003346AF" w:rsidRPr="0001101A" w:rsidRDefault="00553013">
      <w:pPr>
        <w:keepNext/>
        <w:spacing w:before="120" w:after="120"/>
        <w:rPr>
          <w:b/>
          <w:color w:val="000000"/>
        </w:rPr>
      </w:pPr>
      <w:r w:rsidRPr="0001101A">
        <w:rPr>
          <w:b/>
          <w:color w:val="000000"/>
        </w:rPr>
        <w:lastRenderedPageBreak/>
        <w:t xml:space="preserve"> Шкала оценивания устного опроса</w:t>
      </w:r>
    </w:p>
    <w:tbl>
      <w:tblPr>
        <w:tblStyle w:val="aff2"/>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0"/>
        <w:gridCol w:w="7076"/>
        <w:gridCol w:w="1108"/>
      </w:tblGrid>
      <w:tr w:rsidR="003346AF" w:rsidRPr="0001101A" w14:paraId="072E8D07" w14:textId="77777777" w:rsidTr="003D78B7">
        <w:trPr>
          <w:trHeight w:val="20"/>
        </w:trPr>
        <w:tc>
          <w:tcPr>
            <w:tcW w:w="1670" w:type="dxa"/>
          </w:tcPr>
          <w:p w14:paraId="7A40F69D" w14:textId="77777777" w:rsidR="003346AF" w:rsidRPr="0001101A" w:rsidRDefault="00553013">
            <w:pPr>
              <w:widowControl w:val="0"/>
              <w:jc w:val="center"/>
            </w:pPr>
            <w:r w:rsidRPr="0001101A">
              <w:t>Уровень оценивания</w:t>
            </w:r>
          </w:p>
        </w:tc>
        <w:tc>
          <w:tcPr>
            <w:tcW w:w="7076" w:type="dxa"/>
          </w:tcPr>
          <w:p w14:paraId="2941CF23" w14:textId="77777777" w:rsidR="003346AF" w:rsidRPr="0001101A" w:rsidRDefault="00553013">
            <w:pPr>
              <w:widowControl w:val="0"/>
              <w:jc w:val="center"/>
            </w:pPr>
            <w:r w:rsidRPr="0001101A">
              <w:t>Критерии оценивания</w:t>
            </w:r>
          </w:p>
        </w:tc>
        <w:tc>
          <w:tcPr>
            <w:tcW w:w="1108" w:type="dxa"/>
          </w:tcPr>
          <w:p w14:paraId="5CB42CFB" w14:textId="77777777" w:rsidR="003346AF" w:rsidRPr="0001101A" w:rsidRDefault="00553013">
            <w:pPr>
              <w:widowControl w:val="0"/>
              <w:jc w:val="both"/>
            </w:pPr>
            <w:r w:rsidRPr="0001101A">
              <w:t>Баллы</w:t>
            </w:r>
          </w:p>
        </w:tc>
      </w:tr>
      <w:tr w:rsidR="003346AF" w:rsidRPr="0001101A" w14:paraId="1D4B8DA4" w14:textId="77777777" w:rsidTr="003D78B7">
        <w:trPr>
          <w:trHeight w:val="20"/>
        </w:trPr>
        <w:tc>
          <w:tcPr>
            <w:tcW w:w="1670" w:type="dxa"/>
            <w:vMerge w:val="restart"/>
            <w:vAlign w:val="center"/>
          </w:tcPr>
          <w:p w14:paraId="1FE4F1FA" w14:textId="77777777" w:rsidR="003346AF" w:rsidRPr="0001101A" w:rsidRDefault="00553013">
            <w:pPr>
              <w:widowControl w:val="0"/>
              <w:jc w:val="center"/>
            </w:pPr>
            <w:r w:rsidRPr="0001101A">
              <w:t>Устный опрос</w:t>
            </w:r>
          </w:p>
        </w:tc>
        <w:tc>
          <w:tcPr>
            <w:tcW w:w="7076" w:type="dxa"/>
          </w:tcPr>
          <w:p w14:paraId="2D23D2A5" w14:textId="77777777" w:rsidR="003346AF" w:rsidRPr="0001101A" w:rsidRDefault="00553013">
            <w:pPr>
              <w:widowControl w:val="0"/>
            </w:pPr>
            <w:r w:rsidRPr="0001101A">
              <w:t>Свободное владение материалом</w:t>
            </w:r>
          </w:p>
        </w:tc>
        <w:tc>
          <w:tcPr>
            <w:tcW w:w="1108" w:type="dxa"/>
          </w:tcPr>
          <w:p w14:paraId="5254E114" w14:textId="77777777" w:rsidR="003346AF" w:rsidRPr="0001101A" w:rsidRDefault="00553013">
            <w:pPr>
              <w:widowControl w:val="0"/>
              <w:jc w:val="center"/>
            </w:pPr>
            <w:r w:rsidRPr="0001101A">
              <w:t>3</w:t>
            </w:r>
          </w:p>
        </w:tc>
      </w:tr>
      <w:tr w:rsidR="003346AF" w:rsidRPr="0001101A" w14:paraId="604FA71E" w14:textId="77777777" w:rsidTr="003D78B7">
        <w:trPr>
          <w:trHeight w:val="20"/>
        </w:trPr>
        <w:tc>
          <w:tcPr>
            <w:tcW w:w="1670" w:type="dxa"/>
            <w:vMerge/>
            <w:vAlign w:val="center"/>
          </w:tcPr>
          <w:p w14:paraId="76858A17" w14:textId="77777777" w:rsidR="003346AF" w:rsidRPr="0001101A" w:rsidRDefault="003346AF">
            <w:pPr>
              <w:widowControl w:val="0"/>
              <w:pBdr>
                <w:top w:val="nil"/>
                <w:left w:val="nil"/>
                <w:bottom w:val="nil"/>
                <w:right w:val="nil"/>
                <w:between w:val="nil"/>
              </w:pBdr>
              <w:spacing w:line="276" w:lineRule="auto"/>
            </w:pPr>
          </w:p>
        </w:tc>
        <w:tc>
          <w:tcPr>
            <w:tcW w:w="7076" w:type="dxa"/>
          </w:tcPr>
          <w:p w14:paraId="7C0F996D" w14:textId="77777777" w:rsidR="003346AF" w:rsidRPr="0001101A" w:rsidRDefault="00553013">
            <w:pPr>
              <w:widowControl w:val="0"/>
            </w:pPr>
            <w:r w:rsidRPr="0001101A">
              <w:t>Достаточное усвоение материала</w:t>
            </w:r>
          </w:p>
        </w:tc>
        <w:tc>
          <w:tcPr>
            <w:tcW w:w="1108" w:type="dxa"/>
          </w:tcPr>
          <w:p w14:paraId="7D7DDB36" w14:textId="77777777" w:rsidR="003346AF" w:rsidRPr="0001101A" w:rsidRDefault="00553013">
            <w:pPr>
              <w:widowControl w:val="0"/>
              <w:jc w:val="center"/>
            </w:pPr>
            <w:r w:rsidRPr="0001101A">
              <w:t>2</w:t>
            </w:r>
          </w:p>
        </w:tc>
      </w:tr>
      <w:tr w:rsidR="003346AF" w:rsidRPr="0001101A" w14:paraId="5E8F6B90" w14:textId="77777777" w:rsidTr="003D78B7">
        <w:trPr>
          <w:trHeight w:val="20"/>
        </w:trPr>
        <w:tc>
          <w:tcPr>
            <w:tcW w:w="1670" w:type="dxa"/>
            <w:vMerge/>
            <w:vAlign w:val="center"/>
          </w:tcPr>
          <w:p w14:paraId="6ACB1784" w14:textId="77777777" w:rsidR="003346AF" w:rsidRPr="0001101A" w:rsidRDefault="003346AF">
            <w:pPr>
              <w:widowControl w:val="0"/>
              <w:pBdr>
                <w:top w:val="nil"/>
                <w:left w:val="nil"/>
                <w:bottom w:val="nil"/>
                <w:right w:val="nil"/>
                <w:between w:val="nil"/>
              </w:pBdr>
              <w:spacing w:line="276" w:lineRule="auto"/>
            </w:pPr>
          </w:p>
        </w:tc>
        <w:tc>
          <w:tcPr>
            <w:tcW w:w="7076" w:type="dxa"/>
          </w:tcPr>
          <w:p w14:paraId="0C521932" w14:textId="77777777" w:rsidR="003346AF" w:rsidRPr="0001101A" w:rsidRDefault="00553013">
            <w:pPr>
              <w:widowControl w:val="0"/>
            </w:pPr>
            <w:r w:rsidRPr="0001101A">
              <w:t>Поверхностное усвоение материала</w:t>
            </w:r>
          </w:p>
        </w:tc>
        <w:tc>
          <w:tcPr>
            <w:tcW w:w="1108" w:type="dxa"/>
          </w:tcPr>
          <w:p w14:paraId="449D388E" w14:textId="77777777" w:rsidR="003346AF" w:rsidRPr="0001101A" w:rsidRDefault="00553013">
            <w:pPr>
              <w:widowControl w:val="0"/>
              <w:jc w:val="center"/>
            </w:pPr>
            <w:r w:rsidRPr="0001101A">
              <w:t>1</w:t>
            </w:r>
          </w:p>
        </w:tc>
      </w:tr>
      <w:tr w:rsidR="003346AF" w:rsidRPr="0001101A" w14:paraId="5F35A86C" w14:textId="77777777" w:rsidTr="003D78B7">
        <w:trPr>
          <w:trHeight w:val="20"/>
        </w:trPr>
        <w:tc>
          <w:tcPr>
            <w:tcW w:w="1670" w:type="dxa"/>
            <w:vMerge/>
            <w:vAlign w:val="center"/>
          </w:tcPr>
          <w:p w14:paraId="3F1E5432" w14:textId="77777777" w:rsidR="003346AF" w:rsidRPr="0001101A" w:rsidRDefault="003346AF">
            <w:pPr>
              <w:widowControl w:val="0"/>
              <w:pBdr>
                <w:top w:val="nil"/>
                <w:left w:val="nil"/>
                <w:bottom w:val="nil"/>
                <w:right w:val="nil"/>
                <w:between w:val="nil"/>
              </w:pBdr>
              <w:spacing w:line="276" w:lineRule="auto"/>
            </w:pPr>
          </w:p>
        </w:tc>
        <w:tc>
          <w:tcPr>
            <w:tcW w:w="7076" w:type="dxa"/>
          </w:tcPr>
          <w:p w14:paraId="0990D6B0" w14:textId="77777777" w:rsidR="003346AF" w:rsidRPr="0001101A" w:rsidRDefault="00553013">
            <w:pPr>
              <w:widowControl w:val="0"/>
            </w:pPr>
            <w:r w:rsidRPr="0001101A">
              <w:t>Неудовлетворительное усвоение материала</w:t>
            </w:r>
          </w:p>
        </w:tc>
        <w:tc>
          <w:tcPr>
            <w:tcW w:w="1108" w:type="dxa"/>
          </w:tcPr>
          <w:p w14:paraId="1488CD38" w14:textId="77777777" w:rsidR="003346AF" w:rsidRPr="0001101A" w:rsidRDefault="00553013">
            <w:pPr>
              <w:widowControl w:val="0"/>
              <w:jc w:val="center"/>
            </w:pPr>
            <w:r w:rsidRPr="0001101A">
              <w:t>0</w:t>
            </w:r>
          </w:p>
        </w:tc>
      </w:tr>
    </w:tbl>
    <w:p w14:paraId="7A209750" w14:textId="77777777" w:rsidR="003346AF" w:rsidRPr="0001101A" w:rsidRDefault="00553013">
      <w:pPr>
        <w:keepNext/>
        <w:spacing w:before="120" w:after="120"/>
        <w:rPr>
          <w:b/>
          <w:color w:val="000000"/>
        </w:rPr>
      </w:pPr>
      <w:r w:rsidRPr="0001101A">
        <w:rPr>
          <w:b/>
          <w:color w:val="000000"/>
        </w:rPr>
        <w:t>Шкала оценивания доклада</w:t>
      </w:r>
    </w:p>
    <w:tbl>
      <w:tblPr>
        <w:tblStyle w:val="aff3"/>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7232"/>
        <w:gridCol w:w="1094"/>
      </w:tblGrid>
      <w:tr w:rsidR="003346AF" w:rsidRPr="0001101A" w14:paraId="1B9BF39E" w14:textId="77777777" w:rsidTr="003D78B7">
        <w:tc>
          <w:tcPr>
            <w:tcW w:w="1528" w:type="dxa"/>
            <w:shd w:val="clear" w:color="auto" w:fill="auto"/>
            <w:vAlign w:val="center"/>
          </w:tcPr>
          <w:p w14:paraId="4F59CF93" w14:textId="77777777" w:rsidR="003346AF" w:rsidRPr="0001101A" w:rsidRDefault="00553013">
            <w:pPr>
              <w:widowControl w:val="0"/>
              <w:jc w:val="center"/>
            </w:pPr>
            <w:r w:rsidRPr="0001101A">
              <w:t xml:space="preserve">Уровень </w:t>
            </w:r>
          </w:p>
          <w:p w14:paraId="437D0974" w14:textId="77777777" w:rsidR="003346AF" w:rsidRPr="0001101A" w:rsidRDefault="00553013">
            <w:pPr>
              <w:widowControl w:val="0"/>
              <w:jc w:val="center"/>
            </w:pPr>
            <w:r w:rsidRPr="0001101A">
              <w:t>оценивания</w:t>
            </w:r>
          </w:p>
        </w:tc>
        <w:tc>
          <w:tcPr>
            <w:tcW w:w="7232" w:type="dxa"/>
            <w:shd w:val="clear" w:color="auto" w:fill="auto"/>
            <w:vAlign w:val="center"/>
          </w:tcPr>
          <w:p w14:paraId="2EE072D2" w14:textId="77777777" w:rsidR="003346AF" w:rsidRPr="0001101A" w:rsidRDefault="00553013">
            <w:pPr>
              <w:widowControl w:val="0"/>
              <w:jc w:val="center"/>
            </w:pPr>
            <w:r w:rsidRPr="0001101A">
              <w:t>Критерии оценивания</w:t>
            </w:r>
          </w:p>
        </w:tc>
        <w:tc>
          <w:tcPr>
            <w:tcW w:w="1094" w:type="dxa"/>
            <w:shd w:val="clear" w:color="auto" w:fill="auto"/>
            <w:vAlign w:val="center"/>
          </w:tcPr>
          <w:p w14:paraId="73A1A74C" w14:textId="77777777" w:rsidR="003346AF" w:rsidRPr="0001101A" w:rsidRDefault="00553013">
            <w:pPr>
              <w:widowControl w:val="0"/>
              <w:jc w:val="center"/>
            </w:pPr>
            <w:r w:rsidRPr="0001101A">
              <w:t>Баллы</w:t>
            </w:r>
          </w:p>
        </w:tc>
      </w:tr>
      <w:tr w:rsidR="003346AF" w:rsidRPr="0001101A" w14:paraId="50A0B3A4" w14:textId="77777777" w:rsidTr="003D78B7">
        <w:tc>
          <w:tcPr>
            <w:tcW w:w="1528" w:type="dxa"/>
            <w:vMerge w:val="restart"/>
            <w:shd w:val="clear" w:color="auto" w:fill="auto"/>
            <w:vAlign w:val="center"/>
          </w:tcPr>
          <w:p w14:paraId="48DDA22E" w14:textId="77777777" w:rsidR="003346AF" w:rsidRPr="0001101A" w:rsidRDefault="00553013">
            <w:pPr>
              <w:widowControl w:val="0"/>
              <w:jc w:val="center"/>
              <w:rPr>
                <w:color w:val="000000"/>
              </w:rPr>
            </w:pPr>
            <w:r w:rsidRPr="0001101A">
              <w:rPr>
                <w:color w:val="000000"/>
              </w:rPr>
              <w:t>Доклад</w:t>
            </w:r>
          </w:p>
        </w:tc>
        <w:tc>
          <w:tcPr>
            <w:tcW w:w="7232" w:type="dxa"/>
            <w:shd w:val="clear" w:color="auto" w:fill="auto"/>
          </w:tcPr>
          <w:p w14:paraId="79A397DF" w14:textId="77777777" w:rsidR="003346AF" w:rsidRPr="0001101A" w:rsidRDefault="00553013">
            <w:pPr>
              <w:keepNext/>
              <w:widowControl w:val="0"/>
              <w:shd w:val="clear" w:color="auto" w:fill="FFFFFF"/>
              <w:jc w:val="both"/>
            </w:pPr>
            <w:r w:rsidRPr="0001101A">
              <w:t>Соответствие содержания теме доклада; глубина проработки материала; грамотность и полнота использования источников; грамотность речи и владение текстом доклада</w:t>
            </w:r>
          </w:p>
        </w:tc>
        <w:tc>
          <w:tcPr>
            <w:tcW w:w="1094" w:type="dxa"/>
            <w:shd w:val="clear" w:color="auto" w:fill="auto"/>
          </w:tcPr>
          <w:p w14:paraId="14064C10" w14:textId="77777777" w:rsidR="003346AF" w:rsidRPr="0001101A" w:rsidRDefault="00553013">
            <w:pPr>
              <w:widowControl w:val="0"/>
              <w:jc w:val="center"/>
            </w:pPr>
            <w:r w:rsidRPr="0001101A">
              <w:t>10</w:t>
            </w:r>
          </w:p>
        </w:tc>
      </w:tr>
      <w:tr w:rsidR="003346AF" w:rsidRPr="0001101A" w14:paraId="48E693FE" w14:textId="77777777" w:rsidTr="003D78B7">
        <w:tc>
          <w:tcPr>
            <w:tcW w:w="1528" w:type="dxa"/>
            <w:vMerge/>
            <w:shd w:val="clear" w:color="auto" w:fill="auto"/>
            <w:vAlign w:val="center"/>
          </w:tcPr>
          <w:p w14:paraId="40186C66" w14:textId="77777777" w:rsidR="003346AF" w:rsidRPr="0001101A" w:rsidRDefault="003346AF">
            <w:pPr>
              <w:widowControl w:val="0"/>
              <w:pBdr>
                <w:top w:val="nil"/>
                <w:left w:val="nil"/>
                <w:bottom w:val="nil"/>
                <w:right w:val="nil"/>
                <w:between w:val="nil"/>
              </w:pBdr>
              <w:spacing w:line="276" w:lineRule="auto"/>
            </w:pPr>
          </w:p>
        </w:tc>
        <w:tc>
          <w:tcPr>
            <w:tcW w:w="7232" w:type="dxa"/>
            <w:shd w:val="clear" w:color="auto" w:fill="auto"/>
          </w:tcPr>
          <w:p w14:paraId="04036C63" w14:textId="77777777" w:rsidR="003346AF" w:rsidRPr="0001101A" w:rsidRDefault="00553013">
            <w:pPr>
              <w:keepNext/>
              <w:widowControl w:val="0"/>
              <w:shd w:val="clear" w:color="auto" w:fill="FFFFFF"/>
              <w:jc w:val="both"/>
            </w:pPr>
            <w:r w:rsidRPr="0001101A">
              <w:t>Соответствие содержания теме доклада; глубина проработки материала; использовано недостаточное количество источников; грамотность речи и владение текстом доклада</w:t>
            </w:r>
          </w:p>
        </w:tc>
        <w:tc>
          <w:tcPr>
            <w:tcW w:w="1094" w:type="dxa"/>
            <w:shd w:val="clear" w:color="auto" w:fill="auto"/>
          </w:tcPr>
          <w:p w14:paraId="1261B196" w14:textId="77777777" w:rsidR="003346AF" w:rsidRPr="0001101A" w:rsidRDefault="00553013">
            <w:pPr>
              <w:widowControl w:val="0"/>
              <w:jc w:val="center"/>
            </w:pPr>
            <w:r w:rsidRPr="0001101A">
              <w:t>7</w:t>
            </w:r>
          </w:p>
        </w:tc>
      </w:tr>
      <w:tr w:rsidR="003346AF" w:rsidRPr="0001101A" w14:paraId="20D1786A" w14:textId="77777777" w:rsidTr="003D78B7">
        <w:tc>
          <w:tcPr>
            <w:tcW w:w="1528" w:type="dxa"/>
            <w:vMerge/>
            <w:shd w:val="clear" w:color="auto" w:fill="auto"/>
            <w:vAlign w:val="center"/>
          </w:tcPr>
          <w:p w14:paraId="50C86292" w14:textId="77777777" w:rsidR="003346AF" w:rsidRPr="0001101A" w:rsidRDefault="003346AF">
            <w:pPr>
              <w:widowControl w:val="0"/>
              <w:pBdr>
                <w:top w:val="nil"/>
                <w:left w:val="nil"/>
                <w:bottom w:val="nil"/>
                <w:right w:val="nil"/>
                <w:between w:val="nil"/>
              </w:pBdr>
              <w:spacing w:line="276" w:lineRule="auto"/>
            </w:pPr>
          </w:p>
        </w:tc>
        <w:tc>
          <w:tcPr>
            <w:tcW w:w="7232" w:type="dxa"/>
            <w:shd w:val="clear" w:color="auto" w:fill="auto"/>
          </w:tcPr>
          <w:p w14:paraId="327A5913" w14:textId="77777777" w:rsidR="003346AF" w:rsidRPr="0001101A" w:rsidRDefault="00553013">
            <w:pPr>
              <w:keepNext/>
              <w:widowControl w:val="0"/>
              <w:shd w:val="clear" w:color="auto" w:fill="FFFFFF"/>
              <w:jc w:val="both"/>
            </w:pPr>
            <w:r w:rsidRPr="0001101A">
              <w:t>Соответствие содержания теме доклада; не достаточная глубина проработки материала; использовано недостаточное количество источников; грамотность речи и владение текстом доклада</w:t>
            </w:r>
          </w:p>
        </w:tc>
        <w:tc>
          <w:tcPr>
            <w:tcW w:w="1094" w:type="dxa"/>
            <w:shd w:val="clear" w:color="auto" w:fill="auto"/>
          </w:tcPr>
          <w:p w14:paraId="1AB8062C" w14:textId="77777777" w:rsidR="003346AF" w:rsidRPr="0001101A" w:rsidRDefault="00553013">
            <w:pPr>
              <w:widowControl w:val="0"/>
              <w:jc w:val="center"/>
            </w:pPr>
            <w:r w:rsidRPr="0001101A">
              <w:t>4</w:t>
            </w:r>
          </w:p>
        </w:tc>
      </w:tr>
      <w:tr w:rsidR="003346AF" w:rsidRPr="0001101A" w14:paraId="502B2ADE" w14:textId="77777777" w:rsidTr="003D78B7">
        <w:tc>
          <w:tcPr>
            <w:tcW w:w="1528" w:type="dxa"/>
            <w:vMerge/>
            <w:shd w:val="clear" w:color="auto" w:fill="auto"/>
            <w:vAlign w:val="center"/>
          </w:tcPr>
          <w:p w14:paraId="1F05375A" w14:textId="77777777" w:rsidR="003346AF" w:rsidRPr="0001101A" w:rsidRDefault="003346AF">
            <w:pPr>
              <w:widowControl w:val="0"/>
              <w:pBdr>
                <w:top w:val="nil"/>
                <w:left w:val="nil"/>
                <w:bottom w:val="nil"/>
                <w:right w:val="nil"/>
                <w:between w:val="nil"/>
              </w:pBdr>
              <w:spacing w:line="276" w:lineRule="auto"/>
            </w:pPr>
          </w:p>
        </w:tc>
        <w:tc>
          <w:tcPr>
            <w:tcW w:w="7232" w:type="dxa"/>
            <w:shd w:val="clear" w:color="auto" w:fill="auto"/>
          </w:tcPr>
          <w:p w14:paraId="26293E0E" w14:textId="77777777" w:rsidR="003346AF" w:rsidRPr="0001101A" w:rsidRDefault="00553013">
            <w:pPr>
              <w:keepNext/>
              <w:widowControl w:val="0"/>
              <w:shd w:val="clear" w:color="auto" w:fill="FFFFFF"/>
              <w:jc w:val="both"/>
            </w:pPr>
            <w:r w:rsidRPr="0001101A">
              <w:t>Несоответствие содержания теме доклада; не достаточная глубина проработки материала; использовано недостаточное количество источников; недостаточное владение текстом доклада</w:t>
            </w:r>
          </w:p>
        </w:tc>
        <w:tc>
          <w:tcPr>
            <w:tcW w:w="1094" w:type="dxa"/>
            <w:shd w:val="clear" w:color="auto" w:fill="auto"/>
          </w:tcPr>
          <w:p w14:paraId="173E6812" w14:textId="77777777" w:rsidR="003346AF" w:rsidRPr="0001101A" w:rsidRDefault="00553013">
            <w:pPr>
              <w:widowControl w:val="0"/>
              <w:jc w:val="center"/>
            </w:pPr>
            <w:r w:rsidRPr="0001101A">
              <w:t>0</w:t>
            </w:r>
          </w:p>
        </w:tc>
      </w:tr>
    </w:tbl>
    <w:p w14:paraId="2318668F" w14:textId="77777777" w:rsidR="003346AF" w:rsidRPr="0001101A" w:rsidRDefault="00553013">
      <w:pPr>
        <w:keepNext/>
        <w:spacing w:before="120" w:after="120"/>
        <w:rPr>
          <w:b/>
          <w:color w:val="000000"/>
        </w:rPr>
      </w:pPr>
      <w:r w:rsidRPr="0001101A">
        <w:rPr>
          <w:b/>
          <w:color w:val="000000"/>
        </w:rPr>
        <w:t>Шкала оценивания реферата</w:t>
      </w:r>
    </w:p>
    <w:tbl>
      <w:tblPr>
        <w:tblStyle w:val="aff4"/>
        <w:tblW w:w="9648" w:type="dxa"/>
        <w:jc w:val="center"/>
        <w:tblInd w:w="0" w:type="dxa"/>
        <w:tblLayout w:type="fixed"/>
        <w:tblLook w:val="0000" w:firstRow="0" w:lastRow="0" w:firstColumn="0" w:lastColumn="0" w:noHBand="0" w:noVBand="0"/>
      </w:tblPr>
      <w:tblGrid>
        <w:gridCol w:w="1413"/>
        <w:gridCol w:w="7135"/>
        <w:gridCol w:w="1100"/>
      </w:tblGrid>
      <w:tr w:rsidR="003346AF" w:rsidRPr="0001101A" w14:paraId="35174461" w14:textId="77777777" w:rsidTr="003D78B7">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A23429A" w14:textId="77777777" w:rsidR="003346AF" w:rsidRPr="0001101A" w:rsidRDefault="00553013">
            <w:pPr>
              <w:widowControl w:val="0"/>
              <w:jc w:val="center"/>
            </w:pPr>
            <w:r w:rsidRPr="0001101A">
              <w:t>Уровень оценивания</w:t>
            </w:r>
          </w:p>
        </w:tc>
        <w:tc>
          <w:tcPr>
            <w:tcW w:w="7135" w:type="dxa"/>
            <w:tcBorders>
              <w:top w:val="single" w:sz="4" w:space="0" w:color="000000"/>
              <w:left w:val="single" w:sz="4" w:space="0" w:color="000000"/>
              <w:bottom w:val="single" w:sz="4" w:space="0" w:color="000000"/>
              <w:right w:val="single" w:sz="4" w:space="0" w:color="000000"/>
            </w:tcBorders>
            <w:vAlign w:val="center"/>
          </w:tcPr>
          <w:p w14:paraId="35BF192A" w14:textId="77777777" w:rsidR="003346AF" w:rsidRPr="0001101A" w:rsidRDefault="00553013">
            <w:pPr>
              <w:widowControl w:val="0"/>
              <w:jc w:val="center"/>
            </w:pPr>
            <w:r w:rsidRPr="0001101A">
              <w:t>Критерии оценивания</w:t>
            </w:r>
          </w:p>
        </w:tc>
        <w:tc>
          <w:tcPr>
            <w:tcW w:w="1100" w:type="dxa"/>
            <w:tcBorders>
              <w:top w:val="single" w:sz="4" w:space="0" w:color="000000"/>
              <w:left w:val="single" w:sz="4" w:space="0" w:color="000000"/>
              <w:bottom w:val="single" w:sz="4" w:space="0" w:color="000000"/>
              <w:right w:val="single" w:sz="4" w:space="0" w:color="000000"/>
            </w:tcBorders>
            <w:vAlign w:val="center"/>
          </w:tcPr>
          <w:p w14:paraId="7F35269D" w14:textId="77777777" w:rsidR="003346AF" w:rsidRPr="0001101A" w:rsidRDefault="00553013">
            <w:pPr>
              <w:widowControl w:val="0"/>
              <w:jc w:val="center"/>
            </w:pPr>
            <w:r w:rsidRPr="0001101A">
              <w:t>Баллы</w:t>
            </w:r>
          </w:p>
        </w:tc>
      </w:tr>
      <w:tr w:rsidR="003346AF" w:rsidRPr="0001101A" w14:paraId="0D07C6E2" w14:textId="77777777" w:rsidTr="003D78B7">
        <w:trPr>
          <w:jc w:val="center"/>
        </w:trPr>
        <w:tc>
          <w:tcPr>
            <w:tcW w:w="1413" w:type="dxa"/>
            <w:vMerge w:val="restart"/>
            <w:tcBorders>
              <w:top w:val="single" w:sz="4" w:space="0" w:color="000000"/>
              <w:left w:val="single" w:sz="5" w:space="0" w:color="000000"/>
              <w:right w:val="single" w:sz="5" w:space="0" w:color="000000"/>
            </w:tcBorders>
            <w:vAlign w:val="center"/>
          </w:tcPr>
          <w:p w14:paraId="58A71414" w14:textId="77777777" w:rsidR="003346AF" w:rsidRPr="0001101A" w:rsidRDefault="00553013">
            <w:pPr>
              <w:widowControl w:val="0"/>
              <w:jc w:val="center"/>
            </w:pPr>
            <w:r w:rsidRPr="0001101A">
              <w:t>Реферат</w:t>
            </w:r>
          </w:p>
        </w:tc>
        <w:tc>
          <w:tcPr>
            <w:tcW w:w="7135" w:type="dxa"/>
            <w:tcBorders>
              <w:top w:val="single" w:sz="4" w:space="0" w:color="000000"/>
              <w:left w:val="single" w:sz="5" w:space="0" w:color="000000"/>
              <w:bottom w:val="single" w:sz="5" w:space="0" w:color="000000"/>
              <w:right w:val="single" w:sz="5" w:space="0" w:color="000000"/>
            </w:tcBorders>
            <w:vAlign w:val="center"/>
          </w:tcPr>
          <w:p w14:paraId="1CBA311D" w14:textId="77777777" w:rsidR="003346AF" w:rsidRPr="0001101A" w:rsidRDefault="00553013">
            <w:r w:rsidRPr="0001101A">
              <w:t>Ключевая идея статьи отражена в реферате полностью, что показывает глубокое понимание содержания реферируемой статьи</w:t>
            </w:r>
          </w:p>
        </w:tc>
        <w:tc>
          <w:tcPr>
            <w:tcW w:w="1100" w:type="dxa"/>
            <w:tcBorders>
              <w:top w:val="single" w:sz="4" w:space="0" w:color="000000"/>
              <w:left w:val="single" w:sz="5" w:space="0" w:color="000000"/>
              <w:bottom w:val="single" w:sz="5" w:space="0" w:color="000000"/>
              <w:right w:val="single" w:sz="5" w:space="0" w:color="000000"/>
            </w:tcBorders>
            <w:vAlign w:val="center"/>
          </w:tcPr>
          <w:p w14:paraId="2DFAE3F4" w14:textId="77777777" w:rsidR="003346AF" w:rsidRPr="0001101A" w:rsidRDefault="00553013">
            <w:pPr>
              <w:widowControl w:val="0"/>
              <w:jc w:val="center"/>
            </w:pPr>
            <w:r w:rsidRPr="0001101A">
              <w:t>10</w:t>
            </w:r>
          </w:p>
        </w:tc>
      </w:tr>
      <w:tr w:rsidR="003346AF" w:rsidRPr="0001101A" w14:paraId="3356F8DD" w14:textId="77777777" w:rsidTr="003D78B7">
        <w:trPr>
          <w:jc w:val="center"/>
        </w:trPr>
        <w:tc>
          <w:tcPr>
            <w:tcW w:w="1413" w:type="dxa"/>
            <w:vMerge/>
            <w:tcBorders>
              <w:top w:val="single" w:sz="4" w:space="0" w:color="000000"/>
              <w:left w:val="single" w:sz="5" w:space="0" w:color="000000"/>
              <w:right w:val="single" w:sz="5" w:space="0" w:color="000000"/>
            </w:tcBorders>
            <w:vAlign w:val="center"/>
          </w:tcPr>
          <w:p w14:paraId="7E658B43" w14:textId="77777777" w:rsidR="003346AF" w:rsidRPr="0001101A" w:rsidRDefault="003346AF">
            <w:pPr>
              <w:widowControl w:val="0"/>
              <w:pBdr>
                <w:top w:val="nil"/>
                <w:left w:val="nil"/>
                <w:bottom w:val="nil"/>
                <w:right w:val="nil"/>
                <w:between w:val="nil"/>
              </w:pBdr>
              <w:spacing w:line="276" w:lineRule="auto"/>
            </w:pPr>
          </w:p>
        </w:tc>
        <w:tc>
          <w:tcPr>
            <w:tcW w:w="7135" w:type="dxa"/>
            <w:tcBorders>
              <w:top w:val="single" w:sz="5" w:space="0" w:color="000000"/>
              <w:left w:val="single" w:sz="5" w:space="0" w:color="000000"/>
              <w:bottom w:val="single" w:sz="5" w:space="0" w:color="000000"/>
              <w:right w:val="single" w:sz="5" w:space="0" w:color="000000"/>
            </w:tcBorders>
            <w:vAlign w:val="center"/>
          </w:tcPr>
          <w:p w14:paraId="189C8E44" w14:textId="77777777" w:rsidR="003346AF" w:rsidRPr="0001101A" w:rsidRDefault="00553013">
            <w:pPr>
              <w:widowControl w:val="0"/>
            </w:pPr>
            <w:r w:rsidRPr="0001101A">
              <w:t>Основная идея стати показана, однако понимание ее вызывает сомнение</w:t>
            </w:r>
          </w:p>
        </w:tc>
        <w:tc>
          <w:tcPr>
            <w:tcW w:w="1100" w:type="dxa"/>
            <w:tcBorders>
              <w:top w:val="single" w:sz="5" w:space="0" w:color="000000"/>
              <w:left w:val="single" w:sz="5" w:space="0" w:color="000000"/>
              <w:bottom w:val="single" w:sz="5" w:space="0" w:color="000000"/>
              <w:right w:val="single" w:sz="5" w:space="0" w:color="000000"/>
            </w:tcBorders>
            <w:vAlign w:val="center"/>
          </w:tcPr>
          <w:p w14:paraId="490A832C" w14:textId="77777777" w:rsidR="003346AF" w:rsidRPr="0001101A" w:rsidRDefault="00553013">
            <w:pPr>
              <w:widowControl w:val="0"/>
              <w:jc w:val="center"/>
            </w:pPr>
            <w:r w:rsidRPr="0001101A">
              <w:t>7</w:t>
            </w:r>
          </w:p>
        </w:tc>
      </w:tr>
      <w:tr w:rsidR="003346AF" w:rsidRPr="0001101A" w14:paraId="56FC365D" w14:textId="77777777" w:rsidTr="003D78B7">
        <w:trPr>
          <w:jc w:val="center"/>
        </w:trPr>
        <w:tc>
          <w:tcPr>
            <w:tcW w:w="1413" w:type="dxa"/>
            <w:vMerge/>
            <w:tcBorders>
              <w:top w:val="single" w:sz="4" w:space="0" w:color="000000"/>
              <w:left w:val="single" w:sz="5" w:space="0" w:color="000000"/>
              <w:right w:val="single" w:sz="5" w:space="0" w:color="000000"/>
            </w:tcBorders>
            <w:vAlign w:val="center"/>
          </w:tcPr>
          <w:p w14:paraId="2A9613DF" w14:textId="77777777" w:rsidR="003346AF" w:rsidRPr="0001101A" w:rsidRDefault="003346AF">
            <w:pPr>
              <w:widowControl w:val="0"/>
              <w:pBdr>
                <w:top w:val="nil"/>
                <w:left w:val="nil"/>
                <w:bottom w:val="nil"/>
                <w:right w:val="nil"/>
                <w:between w:val="nil"/>
              </w:pBdr>
              <w:spacing w:line="276" w:lineRule="auto"/>
            </w:pPr>
          </w:p>
        </w:tc>
        <w:tc>
          <w:tcPr>
            <w:tcW w:w="7135" w:type="dxa"/>
            <w:tcBorders>
              <w:top w:val="single" w:sz="5" w:space="0" w:color="000000"/>
              <w:left w:val="single" w:sz="5" w:space="0" w:color="000000"/>
              <w:bottom w:val="single" w:sz="4" w:space="0" w:color="000000"/>
              <w:right w:val="single" w:sz="5" w:space="0" w:color="000000"/>
            </w:tcBorders>
            <w:vAlign w:val="center"/>
          </w:tcPr>
          <w:p w14:paraId="5A8526D4" w14:textId="77777777" w:rsidR="003346AF" w:rsidRPr="0001101A" w:rsidRDefault="00553013">
            <w:pPr>
              <w:widowControl w:val="0"/>
            </w:pPr>
            <w:r w:rsidRPr="0001101A">
              <w:t>Идея статьи с трудом проглядывается, отсутствует понимание ее автором, наличие ошибок в изложенном материале.</w:t>
            </w:r>
          </w:p>
        </w:tc>
        <w:tc>
          <w:tcPr>
            <w:tcW w:w="1100" w:type="dxa"/>
            <w:tcBorders>
              <w:top w:val="single" w:sz="5" w:space="0" w:color="000000"/>
              <w:left w:val="single" w:sz="5" w:space="0" w:color="000000"/>
              <w:bottom w:val="single" w:sz="5" w:space="0" w:color="000000"/>
              <w:right w:val="single" w:sz="5" w:space="0" w:color="000000"/>
            </w:tcBorders>
            <w:vAlign w:val="center"/>
          </w:tcPr>
          <w:p w14:paraId="412F8488" w14:textId="77777777" w:rsidR="003346AF" w:rsidRPr="0001101A" w:rsidRDefault="00553013">
            <w:pPr>
              <w:widowControl w:val="0"/>
              <w:jc w:val="center"/>
            </w:pPr>
            <w:r w:rsidRPr="0001101A">
              <w:t>4</w:t>
            </w:r>
          </w:p>
        </w:tc>
      </w:tr>
      <w:tr w:rsidR="003346AF" w:rsidRPr="0001101A" w14:paraId="00492631" w14:textId="77777777" w:rsidTr="003D78B7">
        <w:trPr>
          <w:jc w:val="center"/>
        </w:trPr>
        <w:tc>
          <w:tcPr>
            <w:tcW w:w="1413" w:type="dxa"/>
            <w:vMerge/>
            <w:tcBorders>
              <w:top w:val="single" w:sz="4" w:space="0" w:color="000000"/>
              <w:left w:val="single" w:sz="5" w:space="0" w:color="000000"/>
              <w:right w:val="single" w:sz="5" w:space="0" w:color="000000"/>
            </w:tcBorders>
            <w:vAlign w:val="center"/>
          </w:tcPr>
          <w:p w14:paraId="24BE6946" w14:textId="77777777" w:rsidR="003346AF" w:rsidRPr="0001101A" w:rsidRDefault="003346AF">
            <w:pPr>
              <w:widowControl w:val="0"/>
              <w:pBdr>
                <w:top w:val="nil"/>
                <w:left w:val="nil"/>
                <w:bottom w:val="nil"/>
                <w:right w:val="nil"/>
                <w:between w:val="nil"/>
              </w:pBdr>
              <w:spacing w:line="276" w:lineRule="auto"/>
            </w:pPr>
          </w:p>
        </w:tc>
        <w:tc>
          <w:tcPr>
            <w:tcW w:w="7135" w:type="dxa"/>
            <w:tcBorders>
              <w:top w:val="single" w:sz="4" w:space="0" w:color="000000"/>
              <w:left w:val="single" w:sz="5" w:space="0" w:color="000000"/>
              <w:bottom w:val="single" w:sz="4" w:space="0" w:color="000000"/>
              <w:right w:val="single" w:sz="4" w:space="0" w:color="000000"/>
            </w:tcBorders>
            <w:vAlign w:val="center"/>
          </w:tcPr>
          <w:p w14:paraId="37D973F4" w14:textId="77777777" w:rsidR="003346AF" w:rsidRPr="0001101A" w:rsidRDefault="00553013">
            <w:pPr>
              <w:widowControl w:val="0"/>
            </w:pPr>
            <w:r w:rsidRPr="0001101A">
              <w:t>Идея статьи не отражена, либо реферат – сокращенная реферируемая статья.</w:t>
            </w:r>
          </w:p>
        </w:tc>
        <w:tc>
          <w:tcPr>
            <w:tcW w:w="1100" w:type="dxa"/>
            <w:tcBorders>
              <w:top w:val="single" w:sz="5" w:space="0" w:color="000000"/>
              <w:left w:val="single" w:sz="4" w:space="0" w:color="000000"/>
              <w:bottom w:val="single" w:sz="5" w:space="0" w:color="000000"/>
              <w:right w:val="single" w:sz="5" w:space="0" w:color="000000"/>
            </w:tcBorders>
            <w:vAlign w:val="center"/>
          </w:tcPr>
          <w:p w14:paraId="2C422318" w14:textId="77777777" w:rsidR="003346AF" w:rsidRPr="0001101A" w:rsidRDefault="00553013">
            <w:pPr>
              <w:widowControl w:val="0"/>
              <w:jc w:val="center"/>
            </w:pPr>
            <w:r w:rsidRPr="0001101A">
              <w:t>0</w:t>
            </w:r>
          </w:p>
        </w:tc>
      </w:tr>
    </w:tbl>
    <w:p w14:paraId="7D452412" w14:textId="77777777" w:rsidR="003346AF" w:rsidRPr="0001101A" w:rsidRDefault="00553013">
      <w:pPr>
        <w:keepNext/>
        <w:spacing w:before="120" w:after="120"/>
        <w:rPr>
          <w:b/>
          <w:color w:val="000000"/>
        </w:rPr>
      </w:pPr>
      <w:r w:rsidRPr="0001101A">
        <w:rPr>
          <w:b/>
          <w:color w:val="000000"/>
        </w:rPr>
        <w:t xml:space="preserve">Шкала оценивания презентации </w:t>
      </w:r>
    </w:p>
    <w:tbl>
      <w:tblPr>
        <w:tblStyle w:val="aff5"/>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0"/>
        <w:gridCol w:w="7070"/>
        <w:gridCol w:w="1114"/>
      </w:tblGrid>
      <w:tr w:rsidR="003346AF" w:rsidRPr="0001101A" w14:paraId="484EB6A7" w14:textId="77777777" w:rsidTr="003D78B7">
        <w:tc>
          <w:tcPr>
            <w:tcW w:w="1670" w:type="dxa"/>
            <w:shd w:val="clear" w:color="auto" w:fill="auto"/>
            <w:vAlign w:val="center"/>
          </w:tcPr>
          <w:p w14:paraId="6085B8A2" w14:textId="77777777" w:rsidR="003346AF" w:rsidRPr="0001101A" w:rsidRDefault="00553013">
            <w:pPr>
              <w:widowControl w:val="0"/>
              <w:jc w:val="center"/>
            </w:pPr>
            <w:r w:rsidRPr="0001101A">
              <w:t xml:space="preserve">Уровень </w:t>
            </w:r>
          </w:p>
          <w:p w14:paraId="05091910" w14:textId="77777777" w:rsidR="003346AF" w:rsidRPr="0001101A" w:rsidRDefault="00553013">
            <w:pPr>
              <w:widowControl w:val="0"/>
              <w:jc w:val="center"/>
            </w:pPr>
            <w:r w:rsidRPr="0001101A">
              <w:t>оценивания</w:t>
            </w:r>
          </w:p>
        </w:tc>
        <w:tc>
          <w:tcPr>
            <w:tcW w:w="7070" w:type="dxa"/>
            <w:shd w:val="clear" w:color="auto" w:fill="auto"/>
            <w:vAlign w:val="center"/>
          </w:tcPr>
          <w:p w14:paraId="4913381B" w14:textId="77777777" w:rsidR="003346AF" w:rsidRPr="0001101A" w:rsidRDefault="00553013">
            <w:pPr>
              <w:widowControl w:val="0"/>
              <w:jc w:val="center"/>
            </w:pPr>
            <w:r w:rsidRPr="0001101A">
              <w:t>Критерии оценивания</w:t>
            </w:r>
          </w:p>
        </w:tc>
        <w:tc>
          <w:tcPr>
            <w:tcW w:w="1114" w:type="dxa"/>
            <w:shd w:val="clear" w:color="auto" w:fill="auto"/>
            <w:vAlign w:val="center"/>
          </w:tcPr>
          <w:p w14:paraId="015C2D9E" w14:textId="77777777" w:rsidR="003346AF" w:rsidRPr="0001101A" w:rsidRDefault="00553013">
            <w:pPr>
              <w:widowControl w:val="0"/>
              <w:jc w:val="center"/>
            </w:pPr>
            <w:r w:rsidRPr="0001101A">
              <w:t>Баллы</w:t>
            </w:r>
          </w:p>
        </w:tc>
      </w:tr>
      <w:tr w:rsidR="003346AF" w:rsidRPr="0001101A" w14:paraId="4C744AFA" w14:textId="77777777" w:rsidTr="003D78B7">
        <w:tc>
          <w:tcPr>
            <w:tcW w:w="1670" w:type="dxa"/>
            <w:vMerge w:val="restart"/>
            <w:shd w:val="clear" w:color="auto" w:fill="auto"/>
            <w:vAlign w:val="center"/>
          </w:tcPr>
          <w:p w14:paraId="0EC1FD9D" w14:textId="77777777" w:rsidR="003346AF" w:rsidRPr="0001101A" w:rsidRDefault="00553013">
            <w:pPr>
              <w:widowControl w:val="0"/>
              <w:jc w:val="center"/>
              <w:rPr>
                <w:color w:val="000000"/>
              </w:rPr>
            </w:pPr>
            <w:r w:rsidRPr="0001101A">
              <w:rPr>
                <w:color w:val="000000"/>
              </w:rPr>
              <w:t>Презентация</w:t>
            </w:r>
          </w:p>
        </w:tc>
        <w:tc>
          <w:tcPr>
            <w:tcW w:w="7070" w:type="dxa"/>
            <w:shd w:val="clear" w:color="auto" w:fill="auto"/>
          </w:tcPr>
          <w:p w14:paraId="432B1FEA" w14:textId="77777777" w:rsidR="003346AF" w:rsidRPr="0001101A" w:rsidRDefault="00553013">
            <w:pPr>
              <w:keepNext/>
              <w:widowControl w:val="0"/>
              <w:shd w:val="clear" w:color="auto" w:fill="FFFFFF"/>
              <w:jc w:val="both"/>
            </w:pPr>
            <w:r w:rsidRPr="0001101A">
              <w:t>Соответствие содержания теме; правильная структурированность информации; эстетичность оформления</w:t>
            </w:r>
          </w:p>
        </w:tc>
        <w:tc>
          <w:tcPr>
            <w:tcW w:w="1114" w:type="dxa"/>
            <w:shd w:val="clear" w:color="auto" w:fill="auto"/>
          </w:tcPr>
          <w:p w14:paraId="68743078" w14:textId="77777777" w:rsidR="003346AF" w:rsidRPr="0001101A" w:rsidRDefault="00553013">
            <w:pPr>
              <w:widowControl w:val="0"/>
              <w:jc w:val="center"/>
            </w:pPr>
            <w:r w:rsidRPr="0001101A">
              <w:t>10</w:t>
            </w:r>
          </w:p>
        </w:tc>
      </w:tr>
      <w:tr w:rsidR="003346AF" w:rsidRPr="0001101A" w14:paraId="0B0EE8A1" w14:textId="77777777" w:rsidTr="003D78B7">
        <w:tc>
          <w:tcPr>
            <w:tcW w:w="1670" w:type="dxa"/>
            <w:vMerge/>
            <w:shd w:val="clear" w:color="auto" w:fill="auto"/>
            <w:vAlign w:val="center"/>
          </w:tcPr>
          <w:p w14:paraId="246D3B6E" w14:textId="77777777" w:rsidR="003346AF" w:rsidRPr="0001101A" w:rsidRDefault="003346AF">
            <w:pPr>
              <w:widowControl w:val="0"/>
              <w:pBdr>
                <w:top w:val="nil"/>
                <w:left w:val="nil"/>
                <w:bottom w:val="nil"/>
                <w:right w:val="nil"/>
                <w:between w:val="nil"/>
              </w:pBdr>
              <w:spacing w:line="276" w:lineRule="auto"/>
            </w:pPr>
          </w:p>
        </w:tc>
        <w:tc>
          <w:tcPr>
            <w:tcW w:w="7070" w:type="dxa"/>
            <w:shd w:val="clear" w:color="auto" w:fill="auto"/>
          </w:tcPr>
          <w:p w14:paraId="0D8D9FF0" w14:textId="77777777" w:rsidR="003346AF" w:rsidRPr="0001101A" w:rsidRDefault="00553013">
            <w:pPr>
              <w:keepNext/>
              <w:widowControl w:val="0"/>
              <w:shd w:val="clear" w:color="auto" w:fill="FFFFFF"/>
              <w:jc w:val="both"/>
            </w:pPr>
            <w:r w:rsidRPr="0001101A">
              <w:t>Соответствие содержания теме; правильная структурированность информации; недостаточная эстетичность в оформлении</w:t>
            </w:r>
          </w:p>
        </w:tc>
        <w:tc>
          <w:tcPr>
            <w:tcW w:w="1114" w:type="dxa"/>
            <w:shd w:val="clear" w:color="auto" w:fill="auto"/>
          </w:tcPr>
          <w:p w14:paraId="0D3D7DC7" w14:textId="77777777" w:rsidR="003346AF" w:rsidRPr="0001101A" w:rsidRDefault="00553013">
            <w:pPr>
              <w:widowControl w:val="0"/>
              <w:jc w:val="center"/>
            </w:pPr>
            <w:r w:rsidRPr="0001101A">
              <w:t>7</w:t>
            </w:r>
          </w:p>
        </w:tc>
      </w:tr>
      <w:tr w:rsidR="003346AF" w:rsidRPr="0001101A" w14:paraId="3D318446" w14:textId="77777777" w:rsidTr="003D78B7">
        <w:tc>
          <w:tcPr>
            <w:tcW w:w="1670" w:type="dxa"/>
            <w:vMerge/>
            <w:shd w:val="clear" w:color="auto" w:fill="auto"/>
            <w:vAlign w:val="center"/>
          </w:tcPr>
          <w:p w14:paraId="55FF17D8" w14:textId="77777777" w:rsidR="003346AF" w:rsidRPr="0001101A" w:rsidRDefault="003346AF">
            <w:pPr>
              <w:widowControl w:val="0"/>
              <w:pBdr>
                <w:top w:val="nil"/>
                <w:left w:val="nil"/>
                <w:bottom w:val="nil"/>
                <w:right w:val="nil"/>
                <w:between w:val="nil"/>
              </w:pBdr>
              <w:spacing w:line="276" w:lineRule="auto"/>
            </w:pPr>
          </w:p>
        </w:tc>
        <w:tc>
          <w:tcPr>
            <w:tcW w:w="7070" w:type="dxa"/>
            <w:shd w:val="clear" w:color="auto" w:fill="auto"/>
          </w:tcPr>
          <w:p w14:paraId="36428B84" w14:textId="77777777" w:rsidR="003346AF" w:rsidRPr="0001101A" w:rsidRDefault="00553013">
            <w:pPr>
              <w:keepNext/>
              <w:widowControl w:val="0"/>
              <w:shd w:val="clear" w:color="auto" w:fill="FFFFFF"/>
              <w:jc w:val="both"/>
            </w:pPr>
            <w:r w:rsidRPr="0001101A">
              <w:t>Соответствие содержания теме; отсутствует структурированность информации; недостаточная эстетичность в оформлении</w:t>
            </w:r>
          </w:p>
        </w:tc>
        <w:tc>
          <w:tcPr>
            <w:tcW w:w="1114" w:type="dxa"/>
            <w:shd w:val="clear" w:color="auto" w:fill="auto"/>
          </w:tcPr>
          <w:p w14:paraId="31EF1CD2" w14:textId="77777777" w:rsidR="003346AF" w:rsidRPr="0001101A" w:rsidRDefault="00553013">
            <w:pPr>
              <w:widowControl w:val="0"/>
              <w:jc w:val="center"/>
            </w:pPr>
            <w:r w:rsidRPr="0001101A">
              <w:t>4</w:t>
            </w:r>
          </w:p>
        </w:tc>
      </w:tr>
      <w:tr w:rsidR="003346AF" w:rsidRPr="0001101A" w14:paraId="0BA08B0D" w14:textId="77777777" w:rsidTr="003D78B7">
        <w:tc>
          <w:tcPr>
            <w:tcW w:w="1670" w:type="dxa"/>
            <w:vMerge/>
            <w:shd w:val="clear" w:color="auto" w:fill="auto"/>
            <w:vAlign w:val="center"/>
          </w:tcPr>
          <w:p w14:paraId="2FAC3F0F" w14:textId="77777777" w:rsidR="003346AF" w:rsidRPr="0001101A" w:rsidRDefault="003346AF">
            <w:pPr>
              <w:widowControl w:val="0"/>
              <w:pBdr>
                <w:top w:val="nil"/>
                <w:left w:val="nil"/>
                <w:bottom w:val="nil"/>
                <w:right w:val="nil"/>
                <w:between w:val="nil"/>
              </w:pBdr>
              <w:spacing w:line="276" w:lineRule="auto"/>
            </w:pPr>
          </w:p>
        </w:tc>
        <w:tc>
          <w:tcPr>
            <w:tcW w:w="7070" w:type="dxa"/>
            <w:shd w:val="clear" w:color="auto" w:fill="auto"/>
          </w:tcPr>
          <w:p w14:paraId="7DFBDCD1" w14:textId="77777777" w:rsidR="003346AF" w:rsidRPr="0001101A" w:rsidRDefault="00553013">
            <w:pPr>
              <w:keepNext/>
              <w:widowControl w:val="0"/>
              <w:shd w:val="clear" w:color="auto" w:fill="FFFFFF"/>
              <w:jc w:val="both"/>
            </w:pPr>
            <w:r w:rsidRPr="0001101A">
              <w:t>Несоответствие содержания теме; отсутствует структурированность информации; недостаточная эстетичность в оформлении</w:t>
            </w:r>
          </w:p>
        </w:tc>
        <w:tc>
          <w:tcPr>
            <w:tcW w:w="1114" w:type="dxa"/>
            <w:shd w:val="clear" w:color="auto" w:fill="auto"/>
          </w:tcPr>
          <w:p w14:paraId="42532ADF" w14:textId="77777777" w:rsidR="003346AF" w:rsidRPr="0001101A" w:rsidRDefault="00553013">
            <w:pPr>
              <w:widowControl w:val="0"/>
              <w:jc w:val="center"/>
            </w:pPr>
            <w:r w:rsidRPr="0001101A">
              <w:t>0</w:t>
            </w:r>
          </w:p>
        </w:tc>
      </w:tr>
    </w:tbl>
    <w:p w14:paraId="16CE92FD" w14:textId="77777777" w:rsidR="009603CF" w:rsidRDefault="009603CF">
      <w:pPr>
        <w:widowControl w:val="0"/>
        <w:ind w:firstLine="709"/>
        <w:jc w:val="center"/>
        <w:rPr>
          <w:b/>
        </w:rPr>
      </w:pPr>
    </w:p>
    <w:p w14:paraId="5BAC8703" w14:textId="77777777" w:rsidR="009603CF" w:rsidRPr="009603CF" w:rsidRDefault="009603CF" w:rsidP="009603CF">
      <w:pPr>
        <w:widowControl w:val="0"/>
        <w:jc w:val="both"/>
        <w:rPr>
          <w:b/>
        </w:rPr>
      </w:pPr>
      <w:r w:rsidRPr="009603CF">
        <w:rPr>
          <w:b/>
        </w:rPr>
        <w:t>Шкала оценивания практической подготовки</w:t>
      </w:r>
    </w:p>
    <w:p w14:paraId="04C46F63" w14:textId="77777777" w:rsidR="009603CF" w:rsidRPr="009603CF" w:rsidRDefault="009603CF" w:rsidP="009603CF">
      <w:pPr>
        <w:widowControl w:val="0"/>
        <w:jc w:val="both"/>
        <w:rPr>
          <w:b/>
        </w:rPr>
      </w:pPr>
    </w:p>
    <w:tbl>
      <w:tblPr>
        <w:tblW w:w="932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8"/>
        <w:gridCol w:w="1522"/>
      </w:tblGrid>
      <w:tr w:rsidR="009603CF" w:rsidRPr="009603CF" w14:paraId="7C2CF2DC" w14:textId="77777777" w:rsidTr="001B57A5">
        <w:tc>
          <w:tcPr>
            <w:tcW w:w="7798" w:type="dxa"/>
            <w:tcBorders>
              <w:top w:val="single" w:sz="4" w:space="0" w:color="000000"/>
              <w:left w:val="single" w:sz="4" w:space="0" w:color="000000"/>
              <w:bottom w:val="single" w:sz="4" w:space="0" w:color="000000"/>
              <w:right w:val="single" w:sz="4" w:space="0" w:color="000000"/>
            </w:tcBorders>
          </w:tcPr>
          <w:p w14:paraId="7EF1CEA6" w14:textId="77777777" w:rsidR="009603CF" w:rsidRPr="009603CF" w:rsidRDefault="009603CF" w:rsidP="009603CF">
            <w:pPr>
              <w:widowControl w:val="0"/>
              <w:ind w:left="538" w:hanging="357"/>
              <w:jc w:val="center"/>
              <w:rPr>
                <w:b/>
              </w:rPr>
            </w:pPr>
            <w:r w:rsidRPr="009603CF">
              <w:rPr>
                <w:b/>
              </w:rPr>
              <w:lastRenderedPageBreak/>
              <w:t>Критерии оценивания</w:t>
            </w:r>
          </w:p>
        </w:tc>
        <w:tc>
          <w:tcPr>
            <w:tcW w:w="1522" w:type="dxa"/>
            <w:tcBorders>
              <w:top w:val="single" w:sz="4" w:space="0" w:color="000000"/>
              <w:left w:val="single" w:sz="4" w:space="0" w:color="000000"/>
              <w:bottom w:val="single" w:sz="4" w:space="0" w:color="000000"/>
              <w:right w:val="single" w:sz="4" w:space="0" w:color="000000"/>
            </w:tcBorders>
          </w:tcPr>
          <w:p w14:paraId="1D91C485" w14:textId="77777777" w:rsidR="009603CF" w:rsidRPr="009603CF" w:rsidRDefault="009603CF" w:rsidP="009603CF">
            <w:pPr>
              <w:widowControl w:val="0"/>
              <w:ind w:left="538" w:hanging="357"/>
              <w:jc w:val="center"/>
              <w:rPr>
                <w:b/>
              </w:rPr>
            </w:pPr>
            <w:r w:rsidRPr="009603CF">
              <w:rPr>
                <w:b/>
              </w:rPr>
              <w:t>Баллы</w:t>
            </w:r>
          </w:p>
        </w:tc>
      </w:tr>
      <w:tr w:rsidR="009603CF" w:rsidRPr="009603CF" w14:paraId="04144EFC" w14:textId="77777777" w:rsidTr="001B57A5">
        <w:tc>
          <w:tcPr>
            <w:tcW w:w="7798" w:type="dxa"/>
            <w:tcBorders>
              <w:top w:val="single" w:sz="4" w:space="0" w:color="000000"/>
              <w:left w:val="single" w:sz="4" w:space="0" w:color="000000"/>
              <w:bottom w:val="single" w:sz="4" w:space="0" w:color="000000"/>
              <w:right w:val="single" w:sz="4" w:space="0" w:color="000000"/>
            </w:tcBorders>
          </w:tcPr>
          <w:p w14:paraId="636DEC3D" w14:textId="77777777" w:rsidR="009603CF" w:rsidRPr="009603CF" w:rsidRDefault="009603CF" w:rsidP="009603CF">
            <w:pPr>
              <w:widowControl w:val="0"/>
              <w:jc w:val="both"/>
            </w:pPr>
            <w:r w:rsidRPr="009603CF">
              <w:t>высокая активность на практической подготовке/ показано умение иллюстрировать теоретические положения конкретными примерами, применять их в новой ситуации / методическое решение задачи выполнено верно/ анализ и оценка условий полученных результатов выполнены верно (не менее 3)</w:t>
            </w:r>
          </w:p>
        </w:tc>
        <w:tc>
          <w:tcPr>
            <w:tcW w:w="1522" w:type="dxa"/>
            <w:tcBorders>
              <w:top w:val="single" w:sz="4" w:space="0" w:color="000000"/>
              <w:left w:val="single" w:sz="4" w:space="0" w:color="000000"/>
              <w:bottom w:val="single" w:sz="4" w:space="0" w:color="000000"/>
              <w:right w:val="single" w:sz="4" w:space="0" w:color="000000"/>
            </w:tcBorders>
          </w:tcPr>
          <w:p w14:paraId="0B0CC5FE" w14:textId="77777777" w:rsidR="009603CF" w:rsidRPr="009603CF" w:rsidRDefault="009603CF" w:rsidP="009603CF">
            <w:pPr>
              <w:widowControl w:val="0"/>
              <w:ind w:left="538" w:hanging="357"/>
              <w:jc w:val="center"/>
              <w:rPr>
                <w:b/>
              </w:rPr>
            </w:pPr>
            <w:r w:rsidRPr="009603CF">
              <w:t>5</w:t>
            </w:r>
          </w:p>
        </w:tc>
      </w:tr>
      <w:tr w:rsidR="009603CF" w:rsidRPr="009603CF" w14:paraId="2914C3BD" w14:textId="77777777" w:rsidTr="001B57A5">
        <w:tc>
          <w:tcPr>
            <w:tcW w:w="7798" w:type="dxa"/>
            <w:tcBorders>
              <w:top w:val="single" w:sz="4" w:space="0" w:color="000000"/>
              <w:left w:val="single" w:sz="4" w:space="0" w:color="000000"/>
              <w:bottom w:val="single" w:sz="4" w:space="0" w:color="000000"/>
              <w:right w:val="single" w:sz="4" w:space="0" w:color="000000"/>
            </w:tcBorders>
          </w:tcPr>
          <w:p w14:paraId="1A26C562" w14:textId="77777777" w:rsidR="009603CF" w:rsidRPr="009603CF" w:rsidRDefault="009603CF" w:rsidP="009603CF">
            <w:pPr>
              <w:widowControl w:val="0"/>
              <w:jc w:val="both"/>
            </w:pPr>
            <w:r w:rsidRPr="009603CF">
              <w:t xml:space="preserve">средняя активность на практической подготовке/ показано умение иллюстрировать теоретические положения конкретными примерами / методическое решение задачи выполнено частично/ анализ и оценка условий полученных результатов выполнены частично (не менее 1) </w:t>
            </w:r>
          </w:p>
        </w:tc>
        <w:tc>
          <w:tcPr>
            <w:tcW w:w="1522" w:type="dxa"/>
            <w:tcBorders>
              <w:top w:val="single" w:sz="4" w:space="0" w:color="000000"/>
              <w:left w:val="single" w:sz="4" w:space="0" w:color="000000"/>
              <w:bottom w:val="single" w:sz="4" w:space="0" w:color="000000"/>
              <w:right w:val="single" w:sz="4" w:space="0" w:color="000000"/>
            </w:tcBorders>
          </w:tcPr>
          <w:p w14:paraId="5C6EFE0B" w14:textId="77777777" w:rsidR="009603CF" w:rsidRPr="009603CF" w:rsidRDefault="009603CF" w:rsidP="009603CF">
            <w:pPr>
              <w:widowControl w:val="0"/>
              <w:ind w:left="538" w:hanging="357"/>
              <w:jc w:val="center"/>
              <w:rPr>
                <w:b/>
              </w:rPr>
            </w:pPr>
            <w:r w:rsidRPr="009603CF">
              <w:t>2</w:t>
            </w:r>
          </w:p>
        </w:tc>
      </w:tr>
      <w:tr w:rsidR="009603CF" w:rsidRPr="009603CF" w14:paraId="192D831B" w14:textId="77777777" w:rsidTr="001B57A5">
        <w:tc>
          <w:tcPr>
            <w:tcW w:w="7798" w:type="dxa"/>
            <w:tcBorders>
              <w:top w:val="single" w:sz="4" w:space="0" w:color="000000"/>
              <w:left w:val="single" w:sz="4" w:space="0" w:color="000000"/>
              <w:bottom w:val="single" w:sz="4" w:space="0" w:color="000000"/>
              <w:right w:val="single" w:sz="4" w:space="0" w:color="000000"/>
            </w:tcBorders>
          </w:tcPr>
          <w:p w14:paraId="1CA5F80A" w14:textId="77777777" w:rsidR="009603CF" w:rsidRPr="009603CF" w:rsidRDefault="009603CF" w:rsidP="009603CF">
            <w:pPr>
              <w:widowControl w:val="0"/>
              <w:jc w:val="both"/>
            </w:pPr>
            <w:r w:rsidRPr="009603CF">
              <w:t xml:space="preserve">низкая активность на практической подготовке/ методическое решение задачи не выполнено/ анализ и оценка условий полученных результатов не выполнены </w:t>
            </w:r>
          </w:p>
        </w:tc>
        <w:tc>
          <w:tcPr>
            <w:tcW w:w="1522" w:type="dxa"/>
            <w:tcBorders>
              <w:top w:val="single" w:sz="4" w:space="0" w:color="000000"/>
              <w:left w:val="single" w:sz="4" w:space="0" w:color="000000"/>
              <w:bottom w:val="single" w:sz="4" w:space="0" w:color="000000"/>
              <w:right w:val="single" w:sz="4" w:space="0" w:color="000000"/>
            </w:tcBorders>
          </w:tcPr>
          <w:p w14:paraId="26294AF6" w14:textId="77777777" w:rsidR="009603CF" w:rsidRPr="009603CF" w:rsidRDefault="009603CF" w:rsidP="009603CF">
            <w:pPr>
              <w:widowControl w:val="0"/>
              <w:ind w:left="538" w:hanging="357"/>
              <w:jc w:val="center"/>
              <w:rPr>
                <w:b/>
              </w:rPr>
            </w:pPr>
            <w:r w:rsidRPr="009603CF">
              <w:t>0</w:t>
            </w:r>
          </w:p>
        </w:tc>
      </w:tr>
    </w:tbl>
    <w:p w14:paraId="290323A0" w14:textId="0F99B557" w:rsidR="003346AF" w:rsidRPr="0001101A" w:rsidRDefault="00553013">
      <w:pPr>
        <w:widowControl w:val="0"/>
        <w:ind w:firstLine="709"/>
        <w:jc w:val="center"/>
        <w:rPr>
          <w:b/>
          <w:highlight w:val="yellow"/>
        </w:rPr>
      </w:pPr>
      <w:r w:rsidRPr="0001101A">
        <w:rPr>
          <w:b/>
        </w:rPr>
        <w:t xml:space="preserve"> </w:t>
      </w:r>
      <w:r w:rsidRPr="0001101A">
        <w:rPr>
          <w:b/>
          <w:highlight w:val="yellow"/>
        </w:rPr>
        <w:t xml:space="preserve"> </w:t>
      </w:r>
    </w:p>
    <w:p w14:paraId="787A89E9" w14:textId="77777777" w:rsidR="003346AF" w:rsidRPr="0001101A" w:rsidRDefault="00553013">
      <w:pPr>
        <w:pBdr>
          <w:top w:val="nil"/>
          <w:left w:val="nil"/>
          <w:bottom w:val="nil"/>
          <w:right w:val="nil"/>
          <w:between w:val="nil"/>
        </w:pBdr>
        <w:shd w:val="clear" w:color="auto" w:fill="FFFFFF"/>
        <w:jc w:val="both"/>
        <w:rPr>
          <w:b/>
          <w:color w:val="332E2D"/>
        </w:rPr>
      </w:pPr>
      <w:r w:rsidRPr="0001101A">
        <w:rPr>
          <w:b/>
          <w:color w:val="332E2D"/>
        </w:rPr>
        <w:t>5.3.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1009B937" w14:textId="77777777" w:rsidR="003346AF" w:rsidRPr="0001101A" w:rsidRDefault="003346AF">
      <w:pPr>
        <w:pBdr>
          <w:top w:val="nil"/>
          <w:left w:val="nil"/>
          <w:bottom w:val="nil"/>
          <w:right w:val="nil"/>
          <w:between w:val="nil"/>
        </w:pBdr>
        <w:shd w:val="clear" w:color="auto" w:fill="FFFFFF"/>
        <w:jc w:val="both"/>
        <w:rPr>
          <w:b/>
          <w:color w:val="332E2D"/>
        </w:rPr>
      </w:pPr>
    </w:p>
    <w:p w14:paraId="60133956" w14:textId="77777777" w:rsidR="00F0047C" w:rsidRPr="0001101A" w:rsidRDefault="00F0047C">
      <w:pPr>
        <w:pBdr>
          <w:top w:val="nil"/>
          <w:left w:val="nil"/>
          <w:bottom w:val="nil"/>
          <w:right w:val="nil"/>
          <w:between w:val="nil"/>
        </w:pBdr>
        <w:shd w:val="clear" w:color="auto" w:fill="FFFFFF"/>
        <w:jc w:val="both"/>
        <w:rPr>
          <w:b/>
          <w:color w:val="332E2D"/>
          <w:lang w:val="ru-RU"/>
        </w:rPr>
      </w:pPr>
      <w:r w:rsidRPr="0001101A">
        <w:rPr>
          <w:b/>
          <w:color w:val="332E2D"/>
          <w:lang w:val="ru-RU"/>
        </w:rPr>
        <w:t xml:space="preserve">Задания для практической подготовки </w:t>
      </w:r>
    </w:p>
    <w:p w14:paraId="2C7AF9CD" w14:textId="77777777" w:rsidR="000305C8" w:rsidRPr="0001101A" w:rsidRDefault="000305C8" w:rsidP="000305C8">
      <w:pPr>
        <w:numPr>
          <w:ilvl w:val="0"/>
          <w:numId w:val="17"/>
        </w:numPr>
        <w:pBdr>
          <w:top w:val="nil"/>
          <w:left w:val="nil"/>
          <w:bottom w:val="nil"/>
          <w:right w:val="nil"/>
          <w:between w:val="nil"/>
        </w:pBdr>
        <w:shd w:val="clear" w:color="auto" w:fill="FFFFFF"/>
        <w:jc w:val="both"/>
        <w:rPr>
          <w:color w:val="332E2D"/>
        </w:rPr>
      </w:pPr>
      <w:r w:rsidRPr="0001101A">
        <w:rPr>
          <w:color w:val="332E2D"/>
        </w:rPr>
        <w:t>Составить структурно-логическую схему «Основные категории и методы историко-культурного исследования»</w:t>
      </w:r>
    </w:p>
    <w:p w14:paraId="04CDF5EF" w14:textId="77777777" w:rsidR="000305C8" w:rsidRPr="0001101A" w:rsidRDefault="000305C8" w:rsidP="000305C8">
      <w:pPr>
        <w:numPr>
          <w:ilvl w:val="0"/>
          <w:numId w:val="17"/>
        </w:numPr>
        <w:pBdr>
          <w:top w:val="nil"/>
          <w:left w:val="nil"/>
          <w:bottom w:val="nil"/>
          <w:right w:val="nil"/>
          <w:between w:val="nil"/>
        </w:pBdr>
        <w:shd w:val="clear" w:color="auto" w:fill="FFFFFF"/>
        <w:jc w:val="both"/>
        <w:rPr>
          <w:color w:val="332E2D"/>
        </w:rPr>
      </w:pPr>
      <w:r w:rsidRPr="0001101A">
        <w:rPr>
          <w:color w:val="332E2D"/>
        </w:rPr>
        <w:t>Создать эскиз и описание ритуального предмета или символа для одной из культур «</w:t>
      </w:r>
      <w:proofErr w:type="spellStart"/>
      <w:r w:rsidRPr="0001101A">
        <w:rPr>
          <w:color w:val="332E2D"/>
        </w:rPr>
        <w:t>доосевого</w:t>
      </w:r>
      <w:proofErr w:type="spellEnd"/>
      <w:r w:rsidRPr="0001101A">
        <w:rPr>
          <w:color w:val="332E2D"/>
        </w:rPr>
        <w:t xml:space="preserve"> времени» с обоснованием его культурных функций.</w:t>
      </w:r>
    </w:p>
    <w:p w14:paraId="6C6077BC" w14:textId="77777777" w:rsidR="000305C8" w:rsidRPr="0001101A" w:rsidRDefault="000305C8" w:rsidP="000305C8">
      <w:pPr>
        <w:numPr>
          <w:ilvl w:val="0"/>
          <w:numId w:val="17"/>
        </w:numPr>
        <w:pBdr>
          <w:top w:val="nil"/>
          <w:left w:val="nil"/>
          <w:bottom w:val="nil"/>
          <w:right w:val="nil"/>
          <w:between w:val="nil"/>
        </w:pBdr>
        <w:shd w:val="clear" w:color="auto" w:fill="FFFFFF"/>
        <w:jc w:val="both"/>
        <w:rPr>
          <w:color w:val="332E2D"/>
        </w:rPr>
      </w:pPr>
      <w:r w:rsidRPr="0001101A">
        <w:rPr>
          <w:color w:val="332E2D"/>
        </w:rPr>
        <w:t>Разработать сценарий 10-минутной видео-зарисовки о культурном коде одной из восточных цивилизаций (Китай, Япония, Индия) на примере одного явления (чайная церемония, каллиграфия, концепция «дхармы»).</w:t>
      </w:r>
    </w:p>
    <w:p w14:paraId="4BDE640D" w14:textId="77777777" w:rsidR="000305C8" w:rsidRPr="0001101A" w:rsidRDefault="000305C8" w:rsidP="000305C8">
      <w:pPr>
        <w:numPr>
          <w:ilvl w:val="0"/>
          <w:numId w:val="17"/>
        </w:numPr>
        <w:pBdr>
          <w:top w:val="nil"/>
          <w:left w:val="nil"/>
          <w:bottom w:val="nil"/>
          <w:right w:val="nil"/>
          <w:between w:val="nil"/>
        </w:pBdr>
        <w:shd w:val="clear" w:color="auto" w:fill="FFFFFF"/>
        <w:jc w:val="both"/>
        <w:rPr>
          <w:color w:val="332E2D"/>
        </w:rPr>
      </w:pPr>
      <w:r w:rsidRPr="0001101A">
        <w:rPr>
          <w:color w:val="332E2D"/>
        </w:rPr>
        <w:t>Составить сравнительную таблицу «Идеал человека в культуре Древней Греции и Древнего Рима» на основе анализа литературных, философских и визуальных источников.</w:t>
      </w:r>
    </w:p>
    <w:p w14:paraId="2DB13132" w14:textId="77777777" w:rsidR="000305C8" w:rsidRPr="0001101A" w:rsidRDefault="000305C8" w:rsidP="000305C8">
      <w:pPr>
        <w:numPr>
          <w:ilvl w:val="0"/>
          <w:numId w:val="17"/>
        </w:numPr>
        <w:pBdr>
          <w:top w:val="nil"/>
          <w:left w:val="nil"/>
          <w:bottom w:val="nil"/>
          <w:right w:val="nil"/>
          <w:between w:val="nil"/>
        </w:pBdr>
        <w:shd w:val="clear" w:color="auto" w:fill="FFFFFF"/>
        <w:jc w:val="both"/>
        <w:rPr>
          <w:color w:val="332E2D"/>
        </w:rPr>
      </w:pPr>
      <w:r w:rsidRPr="0001101A">
        <w:rPr>
          <w:color w:val="332E2D"/>
        </w:rPr>
        <w:t xml:space="preserve">Подготовить аннотированный </w:t>
      </w:r>
      <w:proofErr w:type="gramStart"/>
      <w:r w:rsidRPr="0001101A">
        <w:rPr>
          <w:color w:val="332E2D"/>
        </w:rPr>
        <w:t>фото-альбом</w:t>
      </w:r>
      <w:proofErr w:type="gramEnd"/>
      <w:r w:rsidRPr="0001101A">
        <w:rPr>
          <w:color w:val="332E2D"/>
        </w:rPr>
        <w:t xml:space="preserve"> «Архитектура как текст: сакральное пространство в культурах Ближнего Востока (Древний Египет, Месопотамия, Иудея).</w:t>
      </w:r>
    </w:p>
    <w:p w14:paraId="01B92947" w14:textId="77777777" w:rsidR="000305C8" w:rsidRPr="0001101A" w:rsidRDefault="000305C8" w:rsidP="000305C8">
      <w:pPr>
        <w:numPr>
          <w:ilvl w:val="0"/>
          <w:numId w:val="17"/>
        </w:numPr>
        <w:pBdr>
          <w:top w:val="nil"/>
          <w:left w:val="nil"/>
          <w:bottom w:val="nil"/>
          <w:right w:val="nil"/>
          <w:between w:val="nil"/>
        </w:pBdr>
        <w:shd w:val="clear" w:color="auto" w:fill="FFFFFF"/>
        <w:jc w:val="both"/>
        <w:rPr>
          <w:color w:val="332E2D"/>
        </w:rPr>
      </w:pPr>
      <w:r w:rsidRPr="0001101A">
        <w:rPr>
          <w:color w:val="332E2D"/>
        </w:rPr>
        <w:t>Разработать маршрут и текст аудиогида для «виртуального паломничества» по ключевым зонам средневекового собора.</w:t>
      </w:r>
    </w:p>
    <w:p w14:paraId="377141AA" w14:textId="77777777" w:rsidR="000305C8" w:rsidRPr="0001101A" w:rsidRDefault="000305C8" w:rsidP="000305C8">
      <w:pPr>
        <w:numPr>
          <w:ilvl w:val="0"/>
          <w:numId w:val="17"/>
        </w:numPr>
        <w:pBdr>
          <w:top w:val="nil"/>
          <w:left w:val="nil"/>
          <w:bottom w:val="nil"/>
          <w:right w:val="nil"/>
          <w:between w:val="nil"/>
        </w:pBdr>
        <w:shd w:val="clear" w:color="auto" w:fill="FFFFFF"/>
        <w:jc w:val="both"/>
        <w:rPr>
          <w:color w:val="332E2D"/>
        </w:rPr>
      </w:pPr>
      <w:r w:rsidRPr="0001101A">
        <w:rPr>
          <w:color w:val="332E2D"/>
        </w:rPr>
        <w:t>Составить карту-схему «От романтизма до постмодернизма» с указанием их ключевых принципов, представителей и социокультурного контекста.</w:t>
      </w:r>
    </w:p>
    <w:p w14:paraId="07AAC102" w14:textId="2D163062" w:rsidR="003346AF" w:rsidRPr="0001101A" w:rsidRDefault="000305C8" w:rsidP="000305C8">
      <w:pPr>
        <w:numPr>
          <w:ilvl w:val="0"/>
          <w:numId w:val="17"/>
        </w:numPr>
        <w:pBdr>
          <w:top w:val="nil"/>
          <w:left w:val="nil"/>
          <w:bottom w:val="nil"/>
          <w:right w:val="nil"/>
          <w:between w:val="nil"/>
        </w:pBdr>
        <w:shd w:val="clear" w:color="auto" w:fill="FFFFFF"/>
        <w:jc w:val="both"/>
        <w:rPr>
          <w:color w:val="332E2D"/>
          <w:highlight w:val="white"/>
        </w:rPr>
      </w:pPr>
      <w:r w:rsidRPr="0001101A">
        <w:rPr>
          <w:color w:val="332E2D"/>
        </w:rPr>
        <w:t>Разработать концепцию и подборку экспонатов для школьной выставки-диалога «Россия: между Востоком и Западом».</w:t>
      </w:r>
    </w:p>
    <w:p w14:paraId="72985755" w14:textId="77777777" w:rsidR="003346AF" w:rsidRPr="0001101A" w:rsidRDefault="003346AF">
      <w:pPr>
        <w:pBdr>
          <w:top w:val="nil"/>
          <w:left w:val="nil"/>
          <w:bottom w:val="nil"/>
          <w:right w:val="nil"/>
          <w:between w:val="nil"/>
        </w:pBdr>
        <w:shd w:val="clear" w:color="auto" w:fill="FFFFFF"/>
        <w:jc w:val="both"/>
        <w:rPr>
          <w:b/>
          <w:color w:val="332E2D"/>
        </w:rPr>
      </w:pPr>
    </w:p>
    <w:p w14:paraId="595B5EAC" w14:textId="77777777" w:rsidR="003346AF" w:rsidRPr="0001101A" w:rsidRDefault="00553013">
      <w:pPr>
        <w:pBdr>
          <w:top w:val="nil"/>
          <w:left w:val="nil"/>
          <w:bottom w:val="nil"/>
          <w:right w:val="nil"/>
          <w:between w:val="nil"/>
        </w:pBdr>
        <w:shd w:val="clear" w:color="auto" w:fill="FFFFFF"/>
        <w:jc w:val="both"/>
        <w:rPr>
          <w:b/>
          <w:color w:val="332E2D"/>
        </w:rPr>
      </w:pPr>
      <w:r w:rsidRPr="0001101A">
        <w:rPr>
          <w:b/>
          <w:color w:val="332E2D"/>
        </w:rPr>
        <w:t>Примерные темы рефератов:</w:t>
      </w:r>
    </w:p>
    <w:p w14:paraId="214BE3FF" w14:textId="77777777" w:rsidR="003346AF" w:rsidRPr="0001101A" w:rsidRDefault="00553013">
      <w:pPr>
        <w:pStyle w:val="1"/>
        <w:spacing w:before="0" w:after="0"/>
        <w:rPr>
          <w:rFonts w:ascii="Times New Roman" w:eastAsia="Times New Roman" w:hAnsi="Times New Roman" w:cs="Times New Roman"/>
          <w:b w:val="0"/>
          <w:sz w:val="24"/>
          <w:szCs w:val="24"/>
        </w:rPr>
      </w:pPr>
      <w:bookmarkStart w:id="24" w:name="_heading=h.oohyns0uy7i" w:colFirst="0" w:colLast="0"/>
      <w:bookmarkEnd w:id="24"/>
      <w:r w:rsidRPr="0001101A">
        <w:rPr>
          <w:rFonts w:ascii="Times New Roman" w:eastAsia="Times New Roman" w:hAnsi="Times New Roman" w:cs="Times New Roman"/>
          <w:b w:val="0"/>
          <w:sz w:val="24"/>
          <w:szCs w:val="24"/>
        </w:rPr>
        <w:t>Вариант А</w:t>
      </w:r>
    </w:p>
    <w:p w14:paraId="77767C9C" w14:textId="77777777" w:rsidR="003346AF" w:rsidRPr="0001101A" w:rsidRDefault="00553013">
      <w:pPr>
        <w:pBdr>
          <w:top w:val="nil"/>
          <w:left w:val="nil"/>
          <w:bottom w:val="nil"/>
          <w:right w:val="nil"/>
          <w:between w:val="nil"/>
        </w:pBdr>
        <w:jc w:val="both"/>
        <w:rPr>
          <w:color w:val="000000"/>
        </w:rPr>
      </w:pPr>
      <w:r w:rsidRPr="0001101A">
        <w:rPr>
          <w:color w:val="000000"/>
        </w:rPr>
        <w:t>Тема: Трансформация язычества в рамках христианской культуры.</w:t>
      </w:r>
    </w:p>
    <w:p w14:paraId="179757BF"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240E0398" w14:textId="77777777" w:rsidR="003346AF" w:rsidRPr="0001101A" w:rsidRDefault="00553013" w:rsidP="00F0047C">
      <w:pPr>
        <w:pStyle w:val="af6"/>
        <w:numPr>
          <w:ilvl w:val="3"/>
          <w:numId w:val="17"/>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Христианизация варварского мира.</w:t>
      </w:r>
    </w:p>
    <w:p w14:paraId="48ACA374" w14:textId="77777777" w:rsidR="003346AF" w:rsidRPr="0001101A" w:rsidRDefault="00553013" w:rsidP="00F0047C">
      <w:pPr>
        <w:pStyle w:val="af6"/>
        <w:numPr>
          <w:ilvl w:val="3"/>
          <w:numId w:val="17"/>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Феномен двоеверия и маргинальное язычество.</w:t>
      </w:r>
    </w:p>
    <w:p w14:paraId="22076CB0" w14:textId="77777777" w:rsidR="003346AF" w:rsidRPr="0001101A" w:rsidRDefault="00553013" w:rsidP="00F0047C">
      <w:pPr>
        <w:pStyle w:val="af6"/>
        <w:numPr>
          <w:ilvl w:val="3"/>
          <w:numId w:val="17"/>
        </w:numPr>
        <w:pBdr>
          <w:top w:val="nil"/>
          <w:left w:val="nil"/>
          <w:bottom w:val="nil"/>
          <w:right w:val="nil"/>
          <w:between w:val="nil"/>
        </w:pBdr>
        <w:tabs>
          <w:tab w:val="right" w:pos="9072"/>
        </w:tabs>
        <w:jc w:val="both"/>
        <w:rPr>
          <w:rFonts w:ascii="Times New Roman" w:hAnsi="Times New Roman"/>
          <w:color w:val="000000"/>
          <w:sz w:val="24"/>
          <w:szCs w:val="24"/>
        </w:rPr>
      </w:pPr>
      <w:proofErr w:type="spellStart"/>
      <w:r w:rsidRPr="0001101A">
        <w:rPr>
          <w:rFonts w:ascii="Times New Roman" w:hAnsi="Times New Roman"/>
          <w:color w:val="000000"/>
          <w:sz w:val="24"/>
          <w:szCs w:val="24"/>
        </w:rPr>
        <w:t>Древнеязыческие</w:t>
      </w:r>
      <w:proofErr w:type="spellEnd"/>
      <w:r w:rsidRPr="0001101A">
        <w:rPr>
          <w:rFonts w:ascii="Times New Roman" w:hAnsi="Times New Roman"/>
          <w:color w:val="000000"/>
          <w:sz w:val="24"/>
          <w:szCs w:val="24"/>
        </w:rPr>
        <w:t xml:space="preserve"> реликты в современной культуре.</w:t>
      </w:r>
    </w:p>
    <w:p w14:paraId="11E163B9" w14:textId="77777777" w:rsidR="003346AF" w:rsidRPr="0001101A" w:rsidRDefault="00553013">
      <w:pPr>
        <w:pBdr>
          <w:top w:val="nil"/>
          <w:left w:val="nil"/>
          <w:bottom w:val="nil"/>
          <w:right w:val="nil"/>
          <w:between w:val="nil"/>
        </w:pBdr>
        <w:jc w:val="both"/>
        <w:rPr>
          <w:color w:val="000000"/>
        </w:rPr>
      </w:pPr>
      <w:r w:rsidRPr="0001101A">
        <w:rPr>
          <w:color w:val="000000"/>
        </w:rPr>
        <w:t>Вариант Б</w:t>
      </w:r>
    </w:p>
    <w:p w14:paraId="0EBB6423" w14:textId="77777777" w:rsidR="003346AF" w:rsidRPr="0001101A" w:rsidRDefault="00553013">
      <w:pPr>
        <w:pBdr>
          <w:top w:val="nil"/>
          <w:left w:val="nil"/>
          <w:bottom w:val="nil"/>
          <w:right w:val="nil"/>
          <w:between w:val="nil"/>
        </w:pBdr>
        <w:jc w:val="both"/>
        <w:rPr>
          <w:color w:val="000000"/>
        </w:rPr>
      </w:pPr>
      <w:r w:rsidRPr="0001101A">
        <w:rPr>
          <w:color w:val="000000"/>
        </w:rPr>
        <w:t>Тема: История погребальной культуры.</w:t>
      </w:r>
    </w:p>
    <w:p w14:paraId="45FD4178"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1FC57F9F"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 xml:space="preserve">1. Погребальная культура в эпоху </w:t>
      </w:r>
      <w:proofErr w:type="spellStart"/>
      <w:r w:rsidRPr="0001101A">
        <w:rPr>
          <w:color w:val="000000"/>
        </w:rPr>
        <w:t>дорелигиозной</w:t>
      </w:r>
      <w:proofErr w:type="spellEnd"/>
      <w:r w:rsidRPr="0001101A">
        <w:rPr>
          <w:color w:val="000000"/>
        </w:rPr>
        <w:t xml:space="preserve"> танатологии: покойник – «живой мертвец».</w:t>
      </w:r>
    </w:p>
    <w:p w14:paraId="76BDC73B"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lastRenderedPageBreak/>
        <w:t>2. Погребальная культура в контексте языческой танатологии: принцип зазеркалья и идея инобытия в похоронных обрядах.</w:t>
      </w:r>
    </w:p>
    <w:p w14:paraId="699125C8"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 Погребальная культура в контексте танатологии дуалистического и монотеистического мировоззрения.</w:t>
      </w:r>
    </w:p>
    <w:p w14:paraId="00635389"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 xml:space="preserve">4. </w:t>
      </w:r>
      <w:proofErr w:type="spellStart"/>
      <w:r w:rsidRPr="0001101A">
        <w:rPr>
          <w:color w:val="000000"/>
        </w:rPr>
        <w:t>Десакрализация</w:t>
      </w:r>
      <w:proofErr w:type="spellEnd"/>
      <w:r w:rsidRPr="0001101A">
        <w:rPr>
          <w:color w:val="000000"/>
        </w:rPr>
        <w:t xml:space="preserve"> погребальной культуры Нового времени.</w:t>
      </w:r>
    </w:p>
    <w:p w14:paraId="7D885521" w14:textId="77777777" w:rsidR="00F0047C" w:rsidRPr="0001101A" w:rsidRDefault="00F0047C">
      <w:pPr>
        <w:pBdr>
          <w:top w:val="nil"/>
          <w:left w:val="nil"/>
          <w:bottom w:val="nil"/>
          <w:right w:val="nil"/>
          <w:between w:val="nil"/>
        </w:pBdr>
        <w:jc w:val="both"/>
        <w:rPr>
          <w:color w:val="000000"/>
        </w:rPr>
      </w:pPr>
    </w:p>
    <w:p w14:paraId="7236D330" w14:textId="77777777" w:rsidR="003346AF" w:rsidRPr="0001101A" w:rsidRDefault="00553013">
      <w:pPr>
        <w:pBdr>
          <w:top w:val="nil"/>
          <w:left w:val="nil"/>
          <w:bottom w:val="nil"/>
          <w:right w:val="nil"/>
          <w:between w:val="nil"/>
        </w:pBdr>
        <w:jc w:val="both"/>
        <w:rPr>
          <w:color w:val="000000"/>
        </w:rPr>
      </w:pPr>
      <w:r w:rsidRPr="0001101A">
        <w:rPr>
          <w:color w:val="000000"/>
        </w:rPr>
        <w:t>Вариант В</w:t>
      </w:r>
    </w:p>
    <w:p w14:paraId="3C50DEEF" w14:textId="77777777" w:rsidR="003346AF" w:rsidRPr="0001101A" w:rsidRDefault="00553013">
      <w:pPr>
        <w:pBdr>
          <w:top w:val="nil"/>
          <w:left w:val="nil"/>
          <w:bottom w:val="nil"/>
          <w:right w:val="nil"/>
          <w:between w:val="nil"/>
        </w:pBdr>
        <w:jc w:val="both"/>
        <w:rPr>
          <w:color w:val="000000"/>
        </w:rPr>
      </w:pPr>
      <w:r w:rsidRPr="0001101A">
        <w:rPr>
          <w:color w:val="000000"/>
        </w:rPr>
        <w:t>Тема: Мифология и особенности мифологического мировосприятия.</w:t>
      </w:r>
    </w:p>
    <w:p w14:paraId="05855277"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66B95853"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1. Функции и категории мифа.</w:t>
      </w:r>
    </w:p>
    <w:p w14:paraId="6F7E51B9"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Мифологическая картина мира.</w:t>
      </w:r>
    </w:p>
    <w:p w14:paraId="5C1223C9"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 Особенности мифологического мышления.</w:t>
      </w:r>
    </w:p>
    <w:p w14:paraId="3EF3C058" w14:textId="77777777" w:rsidR="00F0047C" w:rsidRPr="0001101A" w:rsidRDefault="00F0047C">
      <w:pPr>
        <w:pBdr>
          <w:top w:val="nil"/>
          <w:left w:val="nil"/>
          <w:bottom w:val="nil"/>
          <w:right w:val="nil"/>
          <w:between w:val="nil"/>
        </w:pBdr>
        <w:jc w:val="both"/>
        <w:rPr>
          <w:color w:val="000000"/>
        </w:rPr>
      </w:pPr>
    </w:p>
    <w:p w14:paraId="2826C025" w14:textId="77777777" w:rsidR="003346AF" w:rsidRPr="0001101A" w:rsidRDefault="00553013">
      <w:pPr>
        <w:pBdr>
          <w:top w:val="nil"/>
          <w:left w:val="nil"/>
          <w:bottom w:val="nil"/>
          <w:right w:val="nil"/>
          <w:between w:val="nil"/>
        </w:pBdr>
        <w:jc w:val="both"/>
        <w:rPr>
          <w:color w:val="000000"/>
        </w:rPr>
      </w:pPr>
      <w:r w:rsidRPr="0001101A">
        <w:rPr>
          <w:color w:val="000000"/>
        </w:rPr>
        <w:t>Вариант Г</w:t>
      </w:r>
    </w:p>
    <w:p w14:paraId="71A60C8D" w14:textId="77777777" w:rsidR="003346AF" w:rsidRPr="0001101A" w:rsidRDefault="00553013">
      <w:pPr>
        <w:pBdr>
          <w:top w:val="nil"/>
          <w:left w:val="nil"/>
          <w:bottom w:val="nil"/>
          <w:right w:val="nil"/>
          <w:between w:val="nil"/>
        </w:pBdr>
        <w:jc w:val="both"/>
        <w:rPr>
          <w:color w:val="000000"/>
        </w:rPr>
      </w:pPr>
      <w:r w:rsidRPr="0001101A">
        <w:rPr>
          <w:color w:val="000000"/>
        </w:rPr>
        <w:t>Тема: Великие пирамиды: загадки египетской культуры.</w:t>
      </w:r>
    </w:p>
    <w:p w14:paraId="0A3C7782"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4CC17A7C"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1.Секреты технологии создания и уникальные свойства пирамид.</w:t>
      </w:r>
    </w:p>
    <w:p w14:paraId="3584D318"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«Каменная Библия»: сакральный смысл пирамидальных строений.</w:t>
      </w:r>
    </w:p>
    <w:p w14:paraId="43A316B6"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 Мумификация и египетская танатология.</w:t>
      </w:r>
    </w:p>
    <w:p w14:paraId="62AB1989" w14:textId="77777777" w:rsidR="003346AF" w:rsidRPr="0001101A" w:rsidRDefault="003346AF">
      <w:pPr>
        <w:pBdr>
          <w:top w:val="nil"/>
          <w:left w:val="nil"/>
          <w:bottom w:val="nil"/>
          <w:right w:val="nil"/>
          <w:between w:val="nil"/>
        </w:pBdr>
        <w:shd w:val="clear" w:color="auto" w:fill="FFFFFF"/>
        <w:jc w:val="both"/>
        <w:rPr>
          <w:b/>
          <w:color w:val="332E2D"/>
        </w:rPr>
      </w:pPr>
    </w:p>
    <w:p w14:paraId="58FF794E" w14:textId="77777777" w:rsidR="003346AF" w:rsidRPr="0001101A" w:rsidRDefault="00553013">
      <w:pPr>
        <w:pBdr>
          <w:top w:val="nil"/>
          <w:left w:val="nil"/>
          <w:bottom w:val="nil"/>
          <w:right w:val="nil"/>
          <w:between w:val="nil"/>
        </w:pBdr>
        <w:shd w:val="clear" w:color="auto" w:fill="FFFFFF"/>
        <w:jc w:val="both"/>
        <w:rPr>
          <w:b/>
          <w:color w:val="332E2D"/>
        </w:rPr>
      </w:pPr>
      <w:r w:rsidRPr="0001101A">
        <w:rPr>
          <w:b/>
          <w:color w:val="332E2D"/>
        </w:rPr>
        <w:t>Примерные темы докладов:</w:t>
      </w:r>
    </w:p>
    <w:p w14:paraId="5BDD8BB0" w14:textId="77777777" w:rsidR="003346AF" w:rsidRPr="0001101A" w:rsidRDefault="00553013">
      <w:pPr>
        <w:pBdr>
          <w:top w:val="nil"/>
          <w:left w:val="nil"/>
          <w:bottom w:val="nil"/>
          <w:right w:val="nil"/>
          <w:between w:val="nil"/>
        </w:pBdr>
        <w:jc w:val="both"/>
        <w:rPr>
          <w:color w:val="000000"/>
        </w:rPr>
      </w:pPr>
      <w:r w:rsidRPr="0001101A">
        <w:rPr>
          <w:color w:val="000000"/>
        </w:rPr>
        <w:t>Вариант Д</w:t>
      </w:r>
    </w:p>
    <w:p w14:paraId="5D44BD6C" w14:textId="77777777" w:rsidR="003346AF" w:rsidRPr="0001101A" w:rsidRDefault="00553013">
      <w:pPr>
        <w:pBdr>
          <w:top w:val="nil"/>
          <w:left w:val="nil"/>
          <w:bottom w:val="nil"/>
          <w:right w:val="nil"/>
          <w:between w:val="nil"/>
        </w:pBdr>
        <w:jc w:val="both"/>
        <w:rPr>
          <w:color w:val="000000"/>
        </w:rPr>
      </w:pPr>
      <w:r w:rsidRPr="0001101A">
        <w:rPr>
          <w:color w:val="000000"/>
        </w:rPr>
        <w:t>Тема: Доколумбовая Америка и Старый Свет: диалог культур.</w:t>
      </w:r>
    </w:p>
    <w:p w14:paraId="3123B3F3"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41BB3157"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1. Америка и Египет: общие характерные признаки культур.</w:t>
      </w:r>
    </w:p>
    <w:p w14:paraId="4560BC0F"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Доколумбовые контакты культур Западного и Восточного полушарий.</w:t>
      </w:r>
    </w:p>
    <w:p w14:paraId="2B1B630B"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 Атрибуты культуры индейцев в рамках современной цивилизации.</w:t>
      </w:r>
    </w:p>
    <w:p w14:paraId="54B35D6F" w14:textId="77777777" w:rsidR="00F0047C" w:rsidRPr="0001101A" w:rsidRDefault="00F0047C">
      <w:pPr>
        <w:pBdr>
          <w:top w:val="nil"/>
          <w:left w:val="nil"/>
          <w:bottom w:val="nil"/>
          <w:right w:val="nil"/>
          <w:between w:val="nil"/>
        </w:pBdr>
        <w:jc w:val="both"/>
        <w:rPr>
          <w:color w:val="000000"/>
        </w:rPr>
      </w:pPr>
    </w:p>
    <w:p w14:paraId="00144D42" w14:textId="77777777" w:rsidR="003346AF" w:rsidRPr="0001101A" w:rsidRDefault="00553013">
      <w:pPr>
        <w:pBdr>
          <w:top w:val="nil"/>
          <w:left w:val="nil"/>
          <w:bottom w:val="nil"/>
          <w:right w:val="nil"/>
          <w:between w:val="nil"/>
        </w:pBdr>
        <w:jc w:val="both"/>
        <w:rPr>
          <w:color w:val="000000"/>
        </w:rPr>
      </w:pPr>
      <w:r w:rsidRPr="0001101A">
        <w:rPr>
          <w:color w:val="000000"/>
        </w:rPr>
        <w:t>Вариант Е</w:t>
      </w:r>
    </w:p>
    <w:p w14:paraId="25E49FF7" w14:textId="77777777" w:rsidR="003346AF" w:rsidRPr="0001101A" w:rsidRDefault="00553013">
      <w:pPr>
        <w:pBdr>
          <w:top w:val="nil"/>
          <w:left w:val="nil"/>
          <w:bottom w:val="nil"/>
          <w:right w:val="nil"/>
          <w:between w:val="nil"/>
        </w:pBdr>
        <w:jc w:val="both"/>
        <w:rPr>
          <w:color w:val="000000"/>
        </w:rPr>
      </w:pPr>
      <w:r w:rsidRPr="0001101A">
        <w:rPr>
          <w:color w:val="000000"/>
        </w:rPr>
        <w:t>Тема: Даосская космология и этика.</w:t>
      </w:r>
    </w:p>
    <w:p w14:paraId="4ED9890B"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0A6B48F6"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 xml:space="preserve">1.Лао-цзы и «Дао дэ </w:t>
      </w:r>
      <w:proofErr w:type="spellStart"/>
      <w:r w:rsidRPr="0001101A">
        <w:rPr>
          <w:color w:val="000000"/>
        </w:rPr>
        <w:t>цзин</w:t>
      </w:r>
      <w:proofErr w:type="spellEnd"/>
      <w:r w:rsidRPr="0001101A">
        <w:rPr>
          <w:color w:val="000000"/>
        </w:rPr>
        <w:t>».</w:t>
      </w:r>
    </w:p>
    <w:p w14:paraId="50DAB04D"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«Инь-</w:t>
      </w:r>
      <w:proofErr w:type="spellStart"/>
      <w:r w:rsidRPr="0001101A">
        <w:rPr>
          <w:color w:val="000000"/>
        </w:rPr>
        <w:t>ян</w:t>
      </w:r>
      <w:proofErr w:type="spellEnd"/>
      <w:r w:rsidRPr="0001101A">
        <w:rPr>
          <w:color w:val="000000"/>
        </w:rPr>
        <w:t>» концепция и доктрина «</w:t>
      </w:r>
      <w:proofErr w:type="spellStart"/>
      <w:r w:rsidRPr="0001101A">
        <w:rPr>
          <w:color w:val="000000"/>
        </w:rPr>
        <w:t>дао</w:t>
      </w:r>
      <w:proofErr w:type="spellEnd"/>
      <w:r w:rsidRPr="0001101A">
        <w:rPr>
          <w:color w:val="000000"/>
        </w:rPr>
        <w:t>».</w:t>
      </w:r>
    </w:p>
    <w:p w14:paraId="70AA56E2"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 Даосские мудрецы и принцип «</w:t>
      </w:r>
      <w:proofErr w:type="spellStart"/>
      <w:r w:rsidRPr="0001101A">
        <w:rPr>
          <w:color w:val="000000"/>
        </w:rPr>
        <w:t>недеяния</w:t>
      </w:r>
      <w:proofErr w:type="spellEnd"/>
      <w:r w:rsidRPr="0001101A">
        <w:rPr>
          <w:color w:val="000000"/>
        </w:rPr>
        <w:t>».</w:t>
      </w:r>
    </w:p>
    <w:p w14:paraId="51D3FEEE" w14:textId="77777777" w:rsidR="00F0047C" w:rsidRPr="0001101A" w:rsidRDefault="00F0047C">
      <w:pPr>
        <w:pBdr>
          <w:top w:val="nil"/>
          <w:left w:val="nil"/>
          <w:bottom w:val="nil"/>
          <w:right w:val="nil"/>
          <w:between w:val="nil"/>
        </w:pBdr>
        <w:jc w:val="both"/>
        <w:rPr>
          <w:color w:val="000000"/>
        </w:rPr>
      </w:pPr>
    </w:p>
    <w:p w14:paraId="4CE7E0C7" w14:textId="77777777" w:rsidR="003346AF" w:rsidRPr="0001101A" w:rsidRDefault="00553013">
      <w:pPr>
        <w:pBdr>
          <w:top w:val="nil"/>
          <w:left w:val="nil"/>
          <w:bottom w:val="nil"/>
          <w:right w:val="nil"/>
          <w:between w:val="nil"/>
        </w:pBdr>
        <w:jc w:val="both"/>
        <w:rPr>
          <w:color w:val="000000"/>
        </w:rPr>
      </w:pPr>
      <w:r w:rsidRPr="0001101A">
        <w:rPr>
          <w:color w:val="000000"/>
        </w:rPr>
        <w:t>Вариант Ж</w:t>
      </w:r>
    </w:p>
    <w:p w14:paraId="76A716D8" w14:textId="77777777" w:rsidR="003346AF" w:rsidRPr="0001101A" w:rsidRDefault="00553013">
      <w:pPr>
        <w:pBdr>
          <w:top w:val="nil"/>
          <w:left w:val="nil"/>
          <w:bottom w:val="nil"/>
          <w:right w:val="nil"/>
          <w:between w:val="nil"/>
        </w:pBdr>
        <w:jc w:val="both"/>
        <w:rPr>
          <w:color w:val="000000"/>
        </w:rPr>
      </w:pPr>
      <w:r w:rsidRPr="0001101A">
        <w:rPr>
          <w:color w:val="000000"/>
        </w:rPr>
        <w:t>Тема: Истоки японского экономического чуда в древней и средневековой культуре Японии.</w:t>
      </w:r>
    </w:p>
    <w:p w14:paraId="03245389"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23A55403"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1.Японская этика труда.</w:t>
      </w:r>
    </w:p>
    <w:p w14:paraId="1894B523"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Самурайский дух и его трансформация в Новое время.</w:t>
      </w:r>
    </w:p>
    <w:p w14:paraId="1BF5B31E"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3.Японский стиль мышления.</w:t>
      </w:r>
    </w:p>
    <w:p w14:paraId="3BE5509A" w14:textId="77777777" w:rsidR="003346AF" w:rsidRPr="0001101A" w:rsidRDefault="00553013">
      <w:pPr>
        <w:pBdr>
          <w:top w:val="nil"/>
          <w:left w:val="nil"/>
          <w:bottom w:val="nil"/>
          <w:right w:val="nil"/>
          <w:between w:val="nil"/>
        </w:pBdr>
        <w:jc w:val="both"/>
        <w:rPr>
          <w:color w:val="000000"/>
        </w:rPr>
      </w:pPr>
      <w:r w:rsidRPr="0001101A">
        <w:rPr>
          <w:color w:val="000000"/>
        </w:rPr>
        <w:t>Вариант З</w:t>
      </w:r>
    </w:p>
    <w:p w14:paraId="67520174" w14:textId="77777777" w:rsidR="003346AF" w:rsidRPr="0001101A" w:rsidRDefault="00553013">
      <w:pPr>
        <w:pBdr>
          <w:top w:val="nil"/>
          <w:left w:val="nil"/>
          <w:bottom w:val="nil"/>
          <w:right w:val="nil"/>
          <w:between w:val="nil"/>
        </w:pBdr>
        <w:jc w:val="both"/>
        <w:rPr>
          <w:color w:val="000000"/>
        </w:rPr>
      </w:pPr>
      <w:r w:rsidRPr="0001101A">
        <w:rPr>
          <w:color w:val="000000"/>
        </w:rPr>
        <w:t xml:space="preserve">Тема: Буддистское восприятие жизни и </w:t>
      </w:r>
      <w:proofErr w:type="gramStart"/>
      <w:r w:rsidRPr="0001101A">
        <w:rPr>
          <w:color w:val="000000"/>
        </w:rPr>
        <w:t>смерти..</w:t>
      </w:r>
      <w:proofErr w:type="gramEnd"/>
    </w:p>
    <w:p w14:paraId="500EB35B"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5F037955"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1.«Жизнь есть страдания».</w:t>
      </w:r>
    </w:p>
    <w:p w14:paraId="23529277"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Реинкарнация и нирвана.</w:t>
      </w:r>
    </w:p>
    <w:p w14:paraId="31C997E1"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 Сравнительный анализ проблемы бессмертия в буддистском и христианском типах культуры.</w:t>
      </w:r>
    </w:p>
    <w:p w14:paraId="1DD45281" w14:textId="77777777" w:rsidR="00F0047C" w:rsidRPr="0001101A" w:rsidRDefault="00F0047C">
      <w:pPr>
        <w:pBdr>
          <w:top w:val="nil"/>
          <w:left w:val="nil"/>
          <w:bottom w:val="nil"/>
          <w:right w:val="nil"/>
          <w:between w:val="nil"/>
        </w:pBdr>
        <w:jc w:val="both"/>
        <w:rPr>
          <w:color w:val="000000"/>
        </w:rPr>
      </w:pPr>
    </w:p>
    <w:p w14:paraId="756DE871" w14:textId="77777777" w:rsidR="003346AF" w:rsidRPr="0001101A" w:rsidRDefault="00553013">
      <w:pPr>
        <w:pBdr>
          <w:top w:val="nil"/>
          <w:left w:val="nil"/>
          <w:bottom w:val="nil"/>
          <w:right w:val="nil"/>
          <w:between w:val="nil"/>
        </w:pBdr>
        <w:jc w:val="both"/>
        <w:rPr>
          <w:color w:val="000000"/>
        </w:rPr>
      </w:pPr>
      <w:r w:rsidRPr="0001101A">
        <w:rPr>
          <w:color w:val="000000"/>
        </w:rPr>
        <w:t>Вариант И</w:t>
      </w:r>
    </w:p>
    <w:p w14:paraId="147B1F21" w14:textId="77777777" w:rsidR="003346AF" w:rsidRPr="0001101A" w:rsidRDefault="00553013">
      <w:pPr>
        <w:pBdr>
          <w:top w:val="nil"/>
          <w:left w:val="nil"/>
          <w:bottom w:val="nil"/>
          <w:right w:val="nil"/>
          <w:between w:val="nil"/>
        </w:pBdr>
        <w:jc w:val="both"/>
        <w:rPr>
          <w:color w:val="000000"/>
        </w:rPr>
      </w:pPr>
      <w:r w:rsidRPr="0001101A">
        <w:rPr>
          <w:color w:val="000000"/>
        </w:rPr>
        <w:t>Тема: Метафизика пола: культура любви в истории мировой цивилизации.</w:t>
      </w:r>
    </w:p>
    <w:p w14:paraId="5265F401"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2C4E9AFD"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lastRenderedPageBreak/>
        <w:t>1. «Мужские» и «женские» типы культур.</w:t>
      </w:r>
    </w:p>
    <w:p w14:paraId="5E9CA078"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Варианты восприятия «эроса» в культурах народов мира.</w:t>
      </w:r>
    </w:p>
    <w:p w14:paraId="39C4FD27"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 Любовные и половозрастные нормы, обряды и ритуалы.</w:t>
      </w:r>
    </w:p>
    <w:p w14:paraId="553087AD" w14:textId="77777777" w:rsidR="003346AF" w:rsidRPr="0001101A" w:rsidRDefault="003346AF">
      <w:pPr>
        <w:pBdr>
          <w:top w:val="nil"/>
          <w:left w:val="nil"/>
          <w:bottom w:val="nil"/>
          <w:right w:val="nil"/>
          <w:between w:val="nil"/>
        </w:pBdr>
        <w:shd w:val="clear" w:color="auto" w:fill="FFFFFF"/>
        <w:jc w:val="both"/>
        <w:rPr>
          <w:b/>
          <w:color w:val="332E2D"/>
        </w:rPr>
      </w:pPr>
    </w:p>
    <w:p w14:paraId="41D1CEC4" w14:textId="77777777" w:rsidR="003346AF" w:rsidRPr="0001101A" w:rsidRDefault="00553013">
      <w:pPr>
        <w:pBdr>
          <w:top w:val="nil"/>
          <w:left w:val="nil"/>
          <w:bottom w:val="nil"/>
          <w:right w:val="nil"/>
          <w:between w:val="nil"/>
        </w:pBdr>
        <w:shd w:val="clear" w:color="auto" w:fill="FFFFFF"/>
        <w:jc w:val="both"/>
        <w:rPr>
          <w:b/>
          <w:color w:val="332E2D"/>
        </w:rPr>
      </w:pPr>
      <w:r w:rsidRPr="0001101A">
        <w:rPr>
          <w:b/>
          <w:color w:val="332E2D"/>
        </w:rPr>
        <w:t>Примерные темы презентаций:</w:t>
      </w:r>
    </w:p>
    <w:p w14:paraId="28F603A8" w14:textId="77777777" w:rsidR="003346AF" w:rsidRPr="0001101A" w:rsidRDefault="00553013">
      <w:pPr>
        <w:pBdr>
          <w:top w:val="nil"/>
          <w:left w:val="nil"/>
          <w:bottom w:val="nil"/>
          <w:right w:val="nil"/>
          <w:between w:val="nil"/>
        </w:pBdr>
        <w:jc w:val="both"/>
        <w:rPr>
          <w:color w:val="000000"/>
        </w:rPr>
      </w:pPr>
      <w:r w:rsidRPr="0001101A">
        <w:rPr>
          <w:color w:val="000000"/>
        </w:rPr>
        <w:t>Вариант К</w:t>
      </w:r>
    </w:p>
    <w:p w14:paraId="00F6FE54" w14:textId="77777777" w:rsidR="003346AF" w:rsidRPr="0001101A" w:rsidRDefault="00553013">
      <w:pPr>
        <w:pBdr>
          <w:top w:val="nil"/>
          <w:left w:val="nil"/>
          <w:bottom w:val="nil"/>
          <w:right w:val="nil"/>
          <w:between w:val="nil"/>
        </w:pBdr>
        <w:jc w:val="both"/>
        <w:rPr>
          <w:color w:val="000000"/>
        </w:rPr>
      </w:pPr>
      <w:r w:rsidRPr="0001101A">
        <w:rPr>
          <w:color w:val="000000"/>
        </w:rPr>
        <w:t>Тема: Полисное мировосприятие и разрушение античной картины мира.</w:t>
      </w:r>
    </w:p>
    <w:p w14:paraId="1E879C22"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537D7FFF"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1. Феномен «полиса» и культурологические типы полисной ментальности (Афины-Спарта).</w:t>
      </w:r>
    </w:p>
    <w:p w14:paraId="10A42F18"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«Космос» и «микрокосмос»: полисная картина мира и этические идеалы.</w:t>
      </w:r>
    </w:p>
    <w:p w14:paraId="05AF7899"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 Софисты и Сократ как разрушители полисной системы ценностей.</w:t>
      </w:r>
    </w:p>
    <w:p w14:paraId="37B246FF" w14:textId="77777777" w:rsidR="00F0047C" w:rsidRPr="0001101A" w:rsidRDefault="00F0047C">
      <w:pPr>
        <w:pBdr>
          <w:top w:val="nil"/>
          <w:left w:val="nil"/>
          <w:bottom w:val="nil"/>
          <w:right w:val="nil"/>
          <w:between w:val="nil"/>
        </w:pBdr>
        <w:jc w:val="both"/>
        <w:rPr>
          <w:color w:val="000000"/>
        </w:rPr>
      </w:pPr>
    </w:p>
    <w:p w14:paraId="4D5A6E11" w14:textId="77777777" w:rsidR="003346AF" w:rsidRPr="0001101A" w:rsidRDefault="00553013">
      <w:pPr>
        <w:pBdr>
          <w:top w:val="nil"/>
          <w:left w:val="nil"/>
          <w:bottom w:val="nil"/>
          <w:right w:val="nil"/>
          <w:between w:val="nil"/>
        </w:pBdr>
        <w:jc w:val="both"/>
        <w:rPr>
          <w:color w:val="000000"/>
        </w:rPr>
      </w:pPr>
      <w:r w:rsidRPr="0001101A">
        <w:rPr>
          <w:color w:val="000000"/>
        </w:rPr>
        <w:t>Вариант Л</w:t>
      </w:r>
    </w:p>
    <w:p w14:paraId="213D5C51" w14:textId="77777777" w:rsidR="003346AF" w:rsidRPr="0001101A" w:rsidRDefault="00553013">
      <w:pPr>
        <w:pBdr>
          <w:top w:val="nil"/>
          <w:left w:val="nil"/>
          <w:bottom w:val="nil"/>
          <w:right w:val="nil"/>
          <w:between w:val="nil"/>
        </w:pBdr>
        <w:jc w:val="both"/>
        <w:rPr>
          <w:color w:val="000000"/>
        </w:rPr>
      </w:pPr>
      <w:r w:rsidRPr="0001101A">
        <w:rPr>
          <w:color w:val="000000"/>
        </w:rPr>
        <w:t>Тема: Культура и регресс: феномен саморазложения древнеримской цивилизации.</w:t>
      </w:r>
    </w:p>
    <w:p w14:paraId="4A0B569B"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30066794"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1. «Хлеба и зрелищ»: феномен римской толпы.</w:t>
      </w:r>
    </w:p>
    <w:p w14:paraId="00C0687E"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Разложение императорского двора и концепция «сверхчеловека».</w:t>
      </w:r>
    </w:p>
    <w:p w14:paraId="70756770"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 Мировоззренческий кризис и распространение ближневосточных религиозных культов.</w:t>
      </w:r>
    </w:p>
    <w:p w14:paraId="630E2055" w14:textId="77777777" w:rsidR="00F0047C" w:rsidRPr="0001101A" w:rsidRDefault="00F0047C">
      <w:pPr>
        <w:pBdr>
          <w:top w:val="nil"/>
          <w:left w:val="nil"/>
          <w:bottom w:val="nil"/>
          <w:right w:val="nil"/>
          <w:between w:val="nil"/>
        </w:pBdr>
        <w:jc w:val="both"/>
        <w:rPr>
          <w:color w:val="000000"/>
        </w:rPr>
      </w:pPr>
    </w:p>
    <w:p w14:paraId="2FFB50CB" w14:textId="77777777" w:rsidR="003346AF" w:rsidRPr="0001101A" w:rsidRDefault="00553013">
      <w:pPr>
        <w:pBdr>
          <w:top w:val="nil"/>
          <w:left w:val="nil"/>
          <w:bottom w:val="nil"/>
          <w:right w:val="nil"/>
          <w:between w:val="nil"/>
        </w:pBdr>
        <w:jc w:val="both"/>
        <w:rPr>
          <w:color w:val="000000"/>
        </w:rPr>
      </w:pPr>
      <w:r w:rsidRPr="0001101A">
        <w:rPr>
          <w:color w:val="000000"/>
        </w:rPr>
        <w:t>Вариант М</w:t>
      </w:r>
    </w:p>
    <w:p w14:paraId="57575582" w14:textId="77777777" w:rsidR="003346AF" w:rsidRPr="0001101A" w:rsidRDefault="00553013">
      <w:pPr>
        <w:pBdr>
          <w:top w:val="nil"/>
          <w:left w:val="nil"/>
          <w:bottom w:val="nil"/>
          <w:right w:val="nil"/>
          <w:between w:val="nil"/>
        </w:pBdr>
        <w:jc w:val="both"/>
        <w:rPr>
          <w:color w:val="000000"/>
        </w:rPr>
      </w:pPr>
      <w:r w:rsidRPr="0001101A">
        <w:rPr>
          <w:color w:val="000000"/>
        </w:rPr>
        <w:t>Тема: Нормы бытовой регламентации в культуре ислама.</w:t>
      </w:r>
    </w:p>
    <w:p w14:paraId="4C784D4B"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3E3A13C2"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1. Ислам и кочевая традиция.</w:t>
      </w:r>
    </w:p>
    <w:p w14:paraId="5514C753"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Религиозные запреты и предписания и их смысл.</w:t>
      </w:r>
    </w:p>
    <w:p w14:paraId="192FB0CB"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 Семейно-брачные отношения и место женщины в исламской культуре.</w:t>
      </w:r>
    </w:p>
    <w:p w14:paraId="559E15F7" w14:textId="77777777" w:rsidR="00F0047C" w:rsidRPr="0001101A" w:rsidRDefault="00F0047C">
      <w:pPr>
        <w:pBdr>
          <w:top w:val="nil"/>
          <w:left w:val="nil"/>
          <w:bottom w:val="nil"/>
          <w:right w:val="nil"/>
          <w:between w:val="nil"/>
        </w:pBdr>
        <w:jc w:val="both"/>
        <w:rPr>
          <w:color w:val="000000"/>
        </w:rPr>
      </w:pPr>
    </w:p>
    <w:p w14:paraId="2CBD83BE" w14:textId="77777777" w:rsidR="003346AF" w:rsidRPr="0001101A" w:rsidRDefault="00553013">
      <w:pPr>
        <w:pBdr>
          <w:top w:val="nil"/>
          <w:left w:val="nil"/>
          <w:bottom w:val="nil"/>
          <w:right w:val="nil"/>
          <w:between w:val="nil"/>
        </w:pBdr>
        <w:jc w:val="both"/>
        <w:rPr>
          <w:color w:val="000000"/>
        </w:rPr>
      </w:pPr>
      <w:r w:rsidRPr="0001101A">
        <w:rPr>
          <w:color w:val="000000"/>
        </w:rPr>
        <w:t>Вариант Н</w:t>
      </w:r>
    </w:p>
    <w:p w14:paraId="7D73CFC9" w14:textId="77777777" w:rsidR="003346AF" w:rsidRPr="0001101A" w:rsidRDefault="00553013">
      <w:pPr>
        <w:pBdr>
          <w:top w:val="nil"/>
          <w:left w:val="nil"/>
          <w:bottom w:val="nil"/>
          <w:right w:val="nil"/>
          <w:between w:val="nil"/>
        </w:pBdr>
        <w:jc w:val="both"/>
        <w:rPr>
          <w:color w:val="000000"/>
        </w:rPr>
      </w:pPr>
      <w:r w:rsidRPr="0001101A">
        <w:rPr>
          <w:color w:val="000000"/>
        </w:rPr>
        <w:t>Тема: Новое средневековье: неоязычество и мистицизм в истории 20 столетия.</w:t>
      </w:r>
    </w:p>
    <w:p w14:paraId="5EF741F6"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4EAA6298"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1. Эзотерические общества и 20 век.</w:t>
      </w:r>
    </w:p>
    <w:p w14:paraId="79952E18"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Оккультная доктрина СС.</w:t>
      </w:r>
    </w:p>
    <w:p w14:paraId="6B16367E"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 xml:space="preserve">3. </w:t>
      </w:r>
      <w:proofErr w:type="spellStart"/>
      <w:r w:rsidRPr="0001101A">
        <w:rPr>
          <w:color w:val="000000"/>
        </w:rPr>
        <w:t>Квазирелигиозные</w:t>
      </w:r>
      <w:proofErr w:type="spellEnd"/>
      <w:r w:rsidRPr="0001101A">
        <w:rPr>
          <w:color w:val="000000"/>
        </w:rPr>
        <w:t xml:space="preserve"> системы современности.</w:t>
      </w:r>
    </w:p>
    <w:p w14:paraId="4E356FA4" w14:textId="77777777" w:rsidR="00F0047C" w:rsidRPr="0001101A" w:rsidRDefault="00F0047C">
      <w:pPr>
        <w:pBdr>
          <w:top w:val="nil"/>
          <w:left w:val="nil"/>
          <w:bottom w:val="nil"/>
          <w:right w:val="nil"/>
          <w:between w:val="nil"/>
        </w:pBdr>
        <w:jc w:val="both"/>
        <w:rPr>
          <w:color w:val="000000"/>
        </w:rPr>
      </w:pPr>
    </w:p>
    <w:p w14:paraId="7308C7C2" w14:textId="77777777" w:rsidR="003346AF" w:rsidRPr="0001101A" w:rsidRDefault="00553013">
      <w:pPr>
        <w:pBdr>
          <w:top w:val="nil"/>
          <w:left w:val="nil"/>
          <w:bottom w:val="nil"/>
          <w:right w:val="nil"/>
          <w:between w:val="nil"/>
        </w:pBdr>
        <w:jc w:val="both"/>
        <w:rPr>
          <w:color w:val="000000"/>
        </w:rPr>
      </w:pPr>
      <w:r w:rsidRPr="0001101A">
        <w:rPr>
          <w:color w:val="000000"/>
        </w:rPr>
        <w:t>Вариант О</w:t>
      </w:r>
    </w:p>
    <w:p w14:paraId="32E44DDF" w14:textId="77777777" w:rsidR="003346AF" w:rsidRPr="0001101A" w:rsidRDefault="00553013">
      <w:pPr>
        <w:pBdr>
          <w:top w:val="nil"/>
          <w:left w:val="nil"/>
          <w:bottom w:val="nil"/>
          <w:right w:val="nil"/>
          <w:between w:val="nil"/>
        </w:pBdr>
        <w:jc w:val="both"/>
        <w:rPr>
          <w:color w:val="000000"/>
        </w:rPr>
      </w:pPr>
      <w:r w:rsidRPr="0001101A">
        <w:rPr>
          <w:color w:val="000000"/>
        </w:rPr>
        <w:t>Тема: Культура «безмолвствующего большинства»: взаимоотношения карнавально-куртуазной и христианской культуры в рамках Средневековой цивилизации.</w:t>
      </w:r>
    </w:p>
    <w:p w14:paraId="7B8C292B"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4B144990"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1. Средние века: осознание бытия и картина мира.</w:t>
      </w:r>
    </w:p>
    <w:p w14:paraId="6456E55D"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Христианские и культурные ценности и стереотипы поведения.</w:t>
      </w:r>
    </w:p>
    <w:p w14:paraId="74AA08A2"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 Карнавал как контркультура.</w:t>
      </w:r>
    </w:p>
    <w:p w14:paraId="3A1A259D" w14:textId="77777777" w:rsidR="00F0047C" w:rsidRPr="0001101A" w:rsidRDefault="00F0047C">
      <w:pPr>
        <w:pBdr>
          <w:top w:val="nil"/>
          <w:left w:val="nil"/>
          <w:bottom w:val="nil"/>
          <w:right w:val="nil"/>
          <w:between w:val="nil"/>
        </w:pBdr>
        <w:jc w:val="both"/>
        <w:rPr>
          <w:color w:val="000000"/>
        </w:rPr>
      </w:pPr>
    </w:p>
    <w:p w14:paraId="1821CE21" w14:textId="77777777" w:rsidR="003346AF" w:rsidRPr="0001101A" w:rsidRDefault="00553013">
      <w:pPr>
        <w:pBdr>
          <w:top w:val="nil"/>
          <w:left w:val="nil"/>
          <w:bottom w:val="nil"/>
          <w:right w:val="nil"/>
          <w:between w:val="nil"/>
        </w:pBdr>
        <w:jc w:val="both"/>
        <w:rPr>
          <w:color w:val="000000"/>
        </w:rPr>
      </w:pPr>
      <w:r w:rsidRPr="0001101A">
        <w:rPr>
          <w:color w:val="000000"/>
        </w:rPr>
        <w:t>Вариант П</w:t>
      </w:r>
    </w:p>
    <w:p w14:paraId="63ED9683" w14:textId="77777777" w:rsidR="003346AF" w:rsidRPr="0001101A" w:rsidRDefault="00553013">
      <w:pPr>
        <w:pBdr>
          <w:top w:val="nil"/>
          <w:left w:val="nil"/>
          <w:bottom w:val="nil"/>
          <w:right w:val="nil"/>
          <w:between w:val="nil"/>
        </w:pBdr>
        <w:jc w:val="both"/>
        <w:rPr>
          <w:color w:val="000000"/>
        </w:rPr>
      </w:pPr>
      <w:r w:rsidRPr="0001101A">
        <w:rPr>
          <w:color w:val="000000"/>
        </w:rPr>
        <w:t>Тема: Христианский храм - микромодель мироздания.</w:t>
      </w:r>
    </w:p>
    <w:p w14:paraId="2CB40738"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1185AAD7" w14:textId="77777777" w:rsidR="003346AF" w:rsidRPr="0001101A" w:rsidRDefault="00553013" w:rsidP="00F0047C">
      <w:pPr>
        <w:pStyle w:val="af6"/>
        <w:numPr>
          <w:ilvl w:val="0"/>
          <w:numId w:val="18"/>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Космологический смысл храмовой атрибутики.</w:t>
      </w:r>
    </w:p>
    <w:p w14:paraId="4FF7B61F" w14:textId="77777777" w:rsidR="003346AF" w:rsidRPr="0001101A" w:rsidRDefault="00553013" w:rsidP="00F0047C">
      <w:pPr>
        <w:pStyle w:val="af6"/>
        <w:numPr>
          <w:ilvl w:val="0"/>
          <w:numId w:val="18"/>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Исторические типы храмовой архитектуры.</w:t>
      </w:r>
    </w:p>
    <w:p w14:paraId="6D12B00E" w14:textId="77777777" w:rsidR="003346AF" w:rsidRPr="0001101A" w:rsidRDefault="00553013" w:rsidP="00F0047C">
      <w:pPr>
        <w:pStyle w:val="af6"/>
        <w:numPr>
          <w:ilvl w:val="0"/>
          <w:numId w:val="18"/>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Иконопись и иконоборчество.</w:t>
      </w:r>
    </w:p>
    <w:p w14:paraId="00F8FF67" w14:textId="77777777" w:rsidR="003346AF" w:rsidRPr="0001101A" w:rsidRDefault="00553013">
      <w:pPr>
        <w:pBdr>
          <w:top w:val="nil"/>
          <w:left w:val="nil"/>
          <w:bottom w:val="nil"/>
          <w:right w:val="nil"/>
          <w:between w:val="nil"/>
        </w:pBdr>
        <w:jc w:val="both"/>
        <w:rPr>
          <w:color w:val="000000"/>
        </w:rPr>
      </w:pPr>
      <w:r w:rsidRPr="0001101A">
        <w:rPr>
          <w:color w:val="000000"/>
        </w:rPr>
        <w:t>Вариант Р</w:t>
      </w:r>
    </w:p>
    <w:p w14:paraId="6B6ABEB3" w14:textId="77777777" w:rsidR="003346AF" w:rsidRPr="0001101A" w:rsidRDefault="00553013">
      <w:pPr>
        <w:pBdr>
          <w:top w:val="nil"/>
          <w:left w:val="nil"/>
          <w:bottom w:val="nil"/>
          <w:right w:val="nil"/>
          <w:between w:val="nil"/>
        </w:pBdr>
        <w:jc w:val="both"/>
        <w:rPr>
          <w:color w:val="000000"/>
        </w:rPr>
      </w:pPr>
      <w:r w:rsidRPr="0001101A">
        <w:rPr>
          <w:color w:val="000000"/>
        </w:rPr>
        <w:t>Тема: Православие - католицизм: сравнительно - исторический анализ западной и восточной христианской цивилизации.</w:t>
      </w:r>
    </w:p>
    <w:p w14:paraId="7922C047" w14:textId="77777777" w:rsidR="003346AF" w:rsidRPr="0001101A" w:rsidRDefault="00553013">
      <w:pPr>
        <w:pBdr>
          <w:top w:val="nil"/>
          <w:left w:val="nil"/>
          <w:bottom w:val="nil"/>
          <w:right w:val="nil"/>
          <w:between w:val="nil"/>
        </w:pBdr>
        <w:jc w:val="both"/>
        <w:rPr>
          <w:color w:val="000000"/>
        </w:rPr>
      </w:pPr>
      <w:r w:rsidRPr="0001101A">
        <w:rPr>
          <w:color w:val="000000"/>
        </w:rPr>
        <w:t>План.</w:t>
      </w:r>
    </w:p>
    <w:p w14:paraId="453754B6"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lastRenderedPageBreak/>
        <w:t>1. Теологические, обрядовые и семиотические различия.</w:t>
      </w:r>
    </w:p>
    <w:p w14:paraId="76B999C3"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2. Православная и католическая ментальности: своеобразие цивилизационных моделей.</w:t>
      </w:r>
    </w:p>
    <w:p w14:paraId="494CD144" w14:textId="77777777" w:rsidR="003346AF" w:rsidRPr="0001101A" w:rsidRDefault="00553013">
      <w:pPr>
        <w:pBdr>
          <w:top w:val="nil"/>
          <w:left w:val="nil"/>
          <w:bottom w:val="nil"/>
          <w:right w:val="nil"/>
          <w:between w:val="nil"/>
        </w:pBdr>
        <w:tabs>
          <w:tab w:val="right" w:pos="9072"/>
        </w:tabs>
        <w:jc w:val="both"/>
        <w:rPr>
          <w:color w:val="000000"/>
        </w:rPr>
      </w:pPr>
      <w:r w:rsidRPr="0001101A">
        <w:rPr>
          <w:color w:val="000000"/>
        </w:rPr>
        <w:t>3. «Латинская ересь» в православном сознании.</w:t>
      </w:r>
    </w:p>
    <w:p w14:paraId="2304E842" w14:textId="77777777" w:rsidR="003346AF" w:rsidRPr="0001101A" w:rsidRDefault="003346AF">
      <w:pPr>
        <w:pBdr>
          <w:top w:val="nil"/>
          <w:left w:val="nil"/>
          <w:bottom w:val="nil"/>
          <w:right w:val="nil"/>
          <w:between w:val="nil"/>
        </w:pBdr>
        <w:jc w:val="both"/>
        <w:rPr>
          <w:color w:val="000000"/>
        </w:rPr>
      </w:pPr>
    </w:p>
    <w:p w14:paraId="0E4EFB8E" w14:textId="77777777" w:rsidR="003346AF" w:rsidRPr="0001101A" w:rsidRDefault="00553013" w:rsidP="003D78B7">
      <w:pPr>
        <w:jc w:val="center"/>
        <w:rPr>
          <w:b/>
        </w:rPr>
      </w:pPr>
      <w:r w:rsidRPr="0001101A">
        <w:rPr>
          <w:b/>
        </w:rPr>
        <w:t>Примерные вопросы к устному опросу</w:t>
      </w:r>
    </w:p>
    <w:p w14:paraId="07152652"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Этика труда и доходы в истории мировой культуры.</w:t>
      </w:r>
    </w:p>
    <w:p w14:paraId="516BBFF3" w14:textId="77777777" w:rsidR="00F0047C"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Рыцарь и буржуа: мировоззрение и поведенческие стереотипы.</w:t>
      </w:r>
    </w:p>
    <w:p w14:paraId="2DAFB4E8"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«Деньги» и «предпринимательство» в контексте кальвинистской культуры.</w:t>
      </w:r>
    </w:p>
    <w:p w14:paraId="48BBE3C6"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 xml:space="preserve">Метафизика «экономизма»: </w:t>
      </w:r>
      <w:proofErr w:type="spellStart"/>
      <w:r w:rsidRPr="0001101A">
        <w:rPr>
          <w:rFonts w:ascii="Times New Roman" w:hAnsi="Times New Roman"/>
          <w:color w:val="000000"/>
          <w:sz w:val="24"/>
          <w:szCs w:val="24"/>
        </w:rPr>
        <w:t>боговдохновенность</w:t>
      </w:r>
      <w:proofErr w:type="spellEnd"/>
      <w:r w:rsidRPr="0001101A">
        <w:rPr>
          <w:rFonts w:ascii="Times New Roman" w:hAnsi="Times New Roman"/>
          <w:color w:val="000000"/>
          <w:sz w:val="24"/>
          <w:szCs w:val="24"/>
        </w:rPr>
        <w:t xml:space="preserve"> предпринимательского успеха или дьявольское искушение?</w:t>
      </w:r>
    </w:p>
    <w:p w14:paraId="6B1E054F" w14:textId="77777777" w:rsidR="00F0047C"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Ренессанс и античный антропоцентризм.</w:t>
      </w:r>
    </w:p>
    <w:p w14:paraId="79BE947E"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Рен</w:t>
      </w:r>
      <w:r w:rsidR="00F0047C" w:rsidRPr="0001101A">
        <w:rPr>
          <w:rFonts w:ascii="Times New Roman" w:hAnsi="Times New Roman"/>
          <w:color w:val="000000"/>
          <w:sz w:val="24"/>
          <w:szCs w:val="24"/>
        </w:rPr>
        <w:t>ессанс и христианская эзотерика</w:t>
      </w:r>
    </w:p>
    <w:p w14:paraId="1F539C16"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Эстетическая революция Ренессанса6 апогей развития духа или человеческая гордыня?</w:t>
      </w:r>
    </w:p>
    <w:p w14:paraId="6597CAA3"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Реформация и Ренессанс: культурологическая несовместимость.</w:t>
      </w:r>
    </w:p>
    <w:p w14:paraId="0B45B678"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«Откровения Иоанна Богослова» как базовая структура христианской культуры.</w:t>
      </w:r>
    </w:p>
    <w:p w14:paraId="0C75D89D"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Датировка «конца света» в истории христианской культуры: культурологические последствия ожидания и разочарования по прошествии предполагаемого срока.</w:t>
      </w:r>
    </w:p>
    <w:p w14:paraId="2003A94C"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Апокалиптические умонастроения в современную эпоху.</w:t>
      </w:r>
    </w:p>
    <w:p w14:paraId="47828D2B" w14:textId="77777777" w:rsidR="00F0047C"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Концепция прогресса.</w:t>
      </w:r>
    </w:p>
    <w:p w14:paraId="766E8C2D"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Теории «естественных прав человека» и «общественного договора».</w:t>
      </w:r>
    </w:p>
    <w:p w14:paraId="0A048739"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Сакральный смысл доктрины цареубийства.</w:t>
      </w:r>
    </w:p>
    <w:p w14:paraId="6AC44655"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«Свобода, равенство, братство»: попытка практической реализации идеологии 5. «Просвещения» в ходе революции во Франции.</w:t>
      </w:r>
    </w:p>
    <w:p w14:paraId="06CB26AA"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proofErr w:type="spellStart"/>
      <w:r w:rsidRPr="0001101A">
        <w:rPr>
          <w:rFonts w:ascii="Times New Roman" w:hAnsi="Times New Roman"/>
          <w:color w:val="000000"/>
          <w:sz w:val="24"/>
          <w:szCs w:val="24"/>
        </w:rPr>
        <w:t>Протописьмо</w:t>
      </w:r>
      <w:proofErr w:type="spellEnd"/>
      <w:r w:rsidRPr="0001101A">
        <w:rPr>
          <w:rFonts w:ascii="Times New Roman" w:hAnsi="Times New Roman"/>
          <w:color w:val="000000"/>
          <w:sz w:val="24"/>
          <w:szCs w:val="24"/>
        </w:rPr>
        <w:t xml:space="preserve"> в доисторическую эпоху.</w:t>
      </w:r>
    </w:p>
    <w:p w14:paraId="3A96FDEE"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Тайнопись: узелковое и руническое письмо.</w:t>
      </w:r>
    </w:p>
    <w:p w14:paraId="4D9879D0"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Иероглифика.</w:t>
      </w:r>
    </w:p>
    <w:p w14:paraId="6D85FF0B"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Возникновения и трансформация современного письма и национальных грамматик.</w:t>
      </w:r>
    </w:p>
    <w:p w14:paraId="48964B12"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Письменность в контексте «информационного общества».</w:t>
      </w:r>
    </w:p>
    <w:p w14:paraId="48CAD7F7"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Культ тела и Олимпиады в античную эпоху.</w:t>
      </w:r>
    </w:p>
    <w:p w14:paraId="28CC042F"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Спортивные состязания и национальные традиции.</w:t>
      </w:r>
    </w:p>
    <w:p w14:paraId="35C956AB" w14:textId="77777777" w:rsidR="003346AF" w:rsidRPr="0001101A" w:rsidRDefault="00553013" w:rsidP="00F0047C">
      <w:pPr>
        <w:pStyle w:val="af6"/>
        <w:numPr>
          <w:ilvl w:val="0"/>
          <w:numId w:val="20"/>
        </w:numPr>
        <w:pBdr>
          <w:top w:val="nil"/>
          <w:left w:val="nil"/>
          <w:bottom w:val="nil"/>
          <w:right w:val="nil"/>
          <w:between w:val="nil"/>
        </w:pBdr>
        <w:tabs>
          <w:tab w:val="right" w:pos="9072"/>
        </w:tabs>
        <w:jc w:val="both"/>
        <w:rPr>
          <w:rFonts w:ascii="Times New Roman" w:hAnsi="Times New Roman"/>
          <w:color w:val="000000"/>
          <w:sz w:val="24"/>
          <w:szCs w:val="24"/>
        </w:rPr>
      </w:pPr>
      <w:r w:rsidRPr="0001101A">
        <w:rPr>
          <w:rFonts w:ascii="Times New Roman" w:hAnsi="Times New Roman"/>
          <w:color w:val="000000"/>
          <w:sz w:val="24"/>
          <w:szCs w:val="24"/>
        </w:rPr>
        <w:t>«Идеологическое общество» профессиональный спорт в истории Нового времени.</w:t>
      </w:r>
    </w:p>
    <w:p w14:paraId="080E9E90" w14:textId="77777777" w:rsidR="003346AF" w:rsidRPr="0001101A" w:rsidRDefault="00553013">
      <w:pPr>
        <w:pBdr>
          <w:top w:val="nil"/>
          <w:left w:val="nil"/>
          <w:bottom w:val="nil"/>
          <w:right w:val="nil"/>
          <w:between w:val="nil"/>
        </w:pBdr>
        <w:shd w:val="clear" w:color="auto" w:fill="FFFFFF"/>
        <w:jc w:val="center"/>
        <w:rPr>
          <w:b/>
          <w:color w:val="000000"/>
        </w:rPr>
      </w:pPr>
      <w:r w:rsidRPr="0001101A">
        <w:rPr>
          <w:b/>
          <w:color w:val="000000"/>
        </w:rPr>
        <w:t>Примерные вопросы для проведения экзамена.</w:t>
      </w:r>
    </w:p>
    <w:p w14:paraId="33E5B5E2" w14:textId="77777777" w:rsidR="003346AF" w:rsidRPr="0001101A" w:rsidRDefault="00553013">
      <w:pPr>
        <w:numPr>
          <w:ilvl w:val="0"/>
          <w:numId w:val="4"/>
        </w:numPr>
        <w:ind w:left="0" w:firstLine="0"/>
        <w:jc w:val="both"/>
      </w:pPr>
      <w:r w:rsidRPr="0001101A">
        <w:t>Методологические подходы к пониманию предмета культурологии.</w:t>
      </w:r>
    </w:p>
    <w:p w14:paraId="0E7F6217" w14:textId="77777777" w:rsidR="003346AF" w:rsidRPr="0001101A" w:rsidRDefault="00553013">
      <w:pPr>
        <w:numPr>
          <w:ilvl w:val="0"/>
          <w:numId w:val="4"/>
        </w:numPr>
        <w:ind w:left="0" w:firstLine="0"/>
        <w:jc w:val="both"/>
      </w:pPr>
      <w:r w:rsidRPr="0001101A">
        <w:t>Дефиниции культуры в науке нового и новейшего времени.</w:t>
      </w:r>
    </w:p>
    <w:p w14:paraId="47E2CEAB" w14:textId="77777777" w:rsidR="003346AF" w:rsidRPr="0001101A" w:rsidRDefault="00553013">
      <w:pPr>
        <w:numPr>
          <w:ilvl w:val="0"/>
          <w:numId w:val="4"/>
        </w:numPr>
        <w:ind w:left="0" w:firstLine="0"/>
        <w:jc w:val="both"/>
      </w:pPr>
      <w:r w:rsidRPr="0001101A">
        <w:t>Проблема типологии мировой культуры.</w:t>
      </w:r>
    </w:p>
    <w:p w14:paraId="631F4671" w14:textId="77777777" w:rsidR="003346AF" w:rsidRPr="0001101A" w:rsidRDefault="00553013">
      <w:pPr>
        <w:numPr>
          <w:ilvl w:val="0"/>
          <w:numId w:val="4"/>
        </w:numPr>
        <w:ind w:left="0" w:firstLine="0"/>
        <w:jc w:val="both"/>
      </w:pPr>
      <w:r w:rsidRPr="0001101A">
        <w:t>Культура и цивилизации. Проблема «диалога культур».</w:t>
      </w:r>
    </w:p>
    <w:p w14:paraId="41DE5277" w14:textId="77777777" w:rsidR="003346AF" w:rsidRPr="0001101A" w:rsidRDefault="00553013">
      <w:pPr>
        <w:numPr>
          <w:ilvl w:val="0"/>
          <w:numId w:val="4"/>
        </w:numPr>
        <w:ind w:left="0" w:firstLine="0"/>
        <w:jc w:val="both"/>
      </w:pPr>
      <w:r w:rsidRPr="0001101A">
        <w:t>Культура доисторической эпохи.</w:t>
      </w:r>
    </w:p>
    <w:p w14:paraId="090E6AE9" w14:textId="77777777" w:rsidR="003346AF" w:rsidRPr="0001101A" w:rsidRDefault="00553013">
      <w:pPr>
        <w:numPr>
          <w:ilvl w:val="0"/>
          <w:numId w:val="4"/>
        </w:numPr>
        <w:ind w:left="0" w:firstLine="0"/>
        <w:jc w:val="both"/>
      </w:pPr>
      <w:r w:rsidRPr="0001101A">
        <w:t>Миф как социокультурный феномен.</w:t>
      </w:r>
    </w:p>
    <w:p w14:paraId="092831A8" w14:textId="77777777" w:rsidR="003346AF" w:rsidRPr="0001101A" w:rsidRDefault="00553013">
      <w:pPr>
        <w:numPr>
          <w:ilvl w:val="0"/>
          <w:numId w:val="4"/>
        </w:numPr>
        <w:ind w:left="0" w:firstLine="0"/>
        <w:jc w:val="both"/>
      </w:pPr>
      <w:r w:rsidRPr="0001101A">
        <w:t>Культура Древнего Египта.</w:t>
      </w:r>
    </w:p>
    <w:p w14:paraId="6605B8AB" w14:textId="77777777" w:rsidR="003346AF" w:rsidRPr="0001101A" w:rsidRDefault="00553013">
      <w:pPr>
        <w:numPr>
          <w:ilvl w:val="0"/>
          <w:numId w:val="4"/>
        </w:numPr>
        <w:ind w:left="0" w:firstLine="0"/>
        <w:jc w:val="both"/>
      </w:pPr>
      <w:r w:rsidRPr="0001101A">
        <w:t>Культура Древней Месопотамии.</w:t>
      </w:r>
    </w:p>
    <w:p w14:paraId="048A72A2" w14:textId="77777777" w:rsidR="003346AF" w:rsidRPr="0001101A" w:rsidRDefault="00553013">
      <w:pPr>
        <w:numPr>
          <w:ilvl w:val="0"/>
          <w:numId w:val="4"/>
        </w:numPr>
        <w:ind w:left="0" w:firstLine="0"/>
        <w:jc w:val="both"/>
      </w:pPr>
      <w:r w:rsidRPr="0001101A">
        <w:t>Культура доколумбовой Америки.</w:t>
      </w:r>
    </w:p>
    <w:p w14:paraId="4E5C63A7" w14:textId="77777777" w:rsidR="003346AF" w:rsidRPr="0001101A" w:rsidRDefault="00553013">
      <w:pPr>
        <w:numPr>
          <w:ilvl w:val="0"/>
          <w:numId w:val="4"/>
        </w:numPr>
        <w:ind w:left="0" w:firstLine="0"/>
        <w:jc w:val="both"/>
      </w:pPr>
      <w:r w:rsidRPr="0001101A">
        <w:t>Конфуцианско-даосский тип культуры.</w:t>
      </w:r>
    </w:p>
    <w:p w14:paraId="4967DD5A" w14:textId="77777777" w:rsidR="003346AF" w:rsidRPr="0001101A" w:rsidRDefault="00553013">
      <w:pPr>
        <w:numPr>
          <w:ilvl w:val="0"/>
          <w:numId w:val="4"/>
        </w:numPr>
        <w:ind w:left="0" w:firstLine="0"/>
        <w:jc w:val="both"/>
      </w:pPr>
      <w:r w:rsidRPr="0001101A">
        <w:t>Японский тип культуры.</w:t>
      </w:r>
    </w:p>
    <w:p w14:paraId="30A39DD0" w14:textId="77777777" w:rsidR="003346AF" w:rsidRPr="0001101A" w:rsidRDefault="00553013">
      <w:pPr>
        <w:numPr>
          <w:ilvl w:val="0"/>
          <w:numId w:val="4"/>
        </w:numPr>
        <w:ind w:left="0" w:firstLine="0"/>
        <w:jc w:val="both"/>
      </w:pPr>
      <w:r w:rsidRPr="0001101A">
        <w:t>Ведическая культура Древней Индии.</w:t>
      </w:r>
    </w:p>
    <w:p w14:paraId="0FE9FF6B" w14:textId="77777777" w:rsidR="003346AF" w:rsidRPr="0001101A" w:rsidRDefault="00553013">
      <w:pPr>
        <w:numPr>
          <w:ilvl w:val="0"/>
          <w:numId w:val="4"/>
        </w:numPr>
        <w:ind w:left="0" w:firstLine="0"/>
        <w:jc w:val="both"/>
      </w:pPr>
      <w:r w:rsidRPr="0001101A">
        <w:t>Индо-буддистский тип культуры.</w:t>
      </w:r>
    </w:p>
    <w:p w14:paraId="1EF870F5" w14:textId="77777777" w:rsidR="003346AF" w:rsidRPr="0001101A" w:rsidRDefault="00553013">
      <w:pPr>
        <w:numPr>
          <w:ilvl w:val="0"/>
          <w:numId w:val="4"/>
        </w:numPr>
        <w:ind w:left="0" w:firstLine="0"/>
        <w:jc w:val="both"/>
      </w:pPr>
      <w:r w:rsidRPr="0001101A">
        <w:t>Культура народов «</w:t>
      </w:r>
      <w:proofErr w:type="spellStart"/>
      <w:r w:rsidRPr="0001101A">
        <w:t>номадных</w:t>
      </w:r>
      <w:proofErr w:type="spellEnd"/>
      <w:r w:rsidRPr="0001101A">
        <w:t xml:space="preserve"> цивилизаций».</w:t>
      </w:r>
    </w:p>
    <w:p w14:paraId="3C122C9D" w14:textId="77777777" w:rsidR="003346AF" w:rsidRPr="0001101A" w:rsidRDefault="00553013">
      <w:pPr>
        <w:numPr>
          <w:ilvl w:val="0"/>
          <w:numId w:val="4"/>
        </w:numPr>
        <w:ind w:left="0" w:firstLine="0"/>
        <w:jc w:val="both"/>
      </w:pPr>
      <w:r w:rsidRPr="0001101A">
        <w:t>Полисная культура Древней Греции.</w:t>
      </w:r>
    </w:p>
    <w:p w14:paraId="20465310" w14:textId="77777777" w:rsidR="003346AF" w:rsidRPr="0001101A" w:rsidRDefault="00553013">
      <w:pPr>
        <w:numPr>
          <w:ilvl w:val="0"/>
          <w:numId w:val="4"/>
        </w:numPr>
        <w:ind w:left="0" w:firstLine="0"/>
        <w:jc w:val="both"/>
      </w:pPr>
      <w:r w:rsidRPr="0001101A">
        <w:lastRenderedPageBreak/>
        <w:t>Культура эпохи эллинизма.</w:t>
      </w:r>
    </w:p>
    <w:p w14:paraId="44ED3FFD" w14:textId="77777777" w:rsidR="003346AF" w:rsidRPr="0001101A" w:rsidRDefault="00553013">
      <w:pPr>
        <w:numPr>
          <w:ilvl w:val="0"/>
          <w:numId w:val="4"/>
        </w:numPr>
        <w:ind w:left="0" w:firstLine="0"/>
        <w:jc w:val="both"/>
      </w:pPr>
      <w:r w:rsidRPr="0001101A">
        <w:t>Эволюция древнеримского культурного типа.</w:t>
      </w:r>
    </w:p>
    <w:p w14:paraId="5CBCA912" w14:textId="77777777" w:rsidR="003346AF" w:rsidRPr="0001101A" w:rsidRDefault="00553013">
      <w:pPr>
        <w:numPr>
          <w:ilvl w:val="0"/>
          <w:numId w:val="4"/>
        </w:numPr>
        <w:ind w:left="0" w:firstLine="0"/>
        <w:jc w:val="both"/>
      </w:pPr>
      <w:r w:rsidRPr="0001101A">
        <w:t>Иудейский тип культуры.</w:t>
      </w:r>
    </w:p>
    <w:p w14:paraId="4CAF016A" w14:textId="77777777" w:rsidR="003346AF" w:rsidRPr="0001101A" w:rsidRDefault="00553013">
      <w:pPr>
        <w:numPr>
          <w:ilvl w:val="0"/>
          <w:numId w:val="4"/>
        </w:numPr>
        <w:ind w:left="0" w:firstLine="0"/>
        <w:jc w:val="both"/>
      </w:pPr>
      <w:r w:rsidRPr="0001101A">
        <w:t>Библия как памятник мировой культуры.</w:t>
      </w:r>
    </w:p>
    <w:p w14:paraId="70D60C3B" w14:textId="77777777" w:rsidR="003346AF" w:rsidRPr="0001101A" w:rsidRDefault="00553013">
      <w:pPr>
        <w:numPr>
          <w:ilvl w:val="0"/>
          <w:numId w:val="4"/>
        </w:numPr>
        <w:ind w:left="0" w:firstLine="0"/>
        <w:jc w:val="both"/>
      </w:pPr>
      <w:r w:rsidRPr="0001101A">
        <w:t>Исторический контекст генезиса христианской культуры.</w:t>
      </w:r>
    </w:p>
    <w:p w14:paraId="5EA033A2" w14:textId="77777777" w:rsidR="003346AF" w:rsidRPr="0001101A" w:rsidRDefault="00553013">
      <w:pPr>
        <w:numPr>
          <w:ilvl w:val="0"/>
          <w:numId w:val="4"/>
        </w:numPr>
        <w:ind w:left="0" w:firstLine="0"/>
        <w:jc w:val="both"/>
      </w:pPr>
      <w:r w:rsidRPr="0001101A">
        <w:t>Исламский тип культуры.</w:t>
      </w:r>
    </w:p>
    <w:p w14:paraId="42E9C5F6" w14:textId="77777777" w:rsidR="003346AF" w:rsidRPr="0001101A" w:rsidRDefault="00553013">
      <w:pPr>
        <w:numPr>
          <w:ilvl w:val="0"/>
          <w:numId w:val="4"/>
        </w:numPr>
        <w:ind w:left="0" w:firstLine="0"/>
        <w:jc w:val="both"/>
      </w:pPr>
      <w:r w:rsidRPr="0001101A">
        <w:t>Средневековая христианская культура Западной Европы.</w:t>
      </w:r>
    </w:p>
    <w:p w14:paraId="1D5C4EBA" w14:textId="77777777" w:rsidR="003346AF" w:rsidRPr="0001101A" w:rsidRDefault="00553013">
      <w:pPr>
        <w:numPr>
          <w:ilvl w:val="0"/>
          <w:numId w:val="4"/>
        </w:numPr>
        <w:ind w:left="0" w:firstLine="0"/>
        <w:jc w:val="both"/>
      </w:pPr>
      <w:r w:rsidRPr="0001101A">
        <w:t>Своеобразие византийской культуры.</w:t>
      </w:r>
    </w:p>
    <w:p w14:paraId="7944FFAC" w14:textId="77777777" w:rsidR="003346AF" w:rsidRPr="0001101A" w:rsidRDefault="00553013">
      <w:pPr>
        <w:numPr>
          <w:ilvl w:val="0"/>
          <w:numId w:val="4"/>
        </w:numPr>
        <w:ind w:left="0" w:firstLine="0"/>
        <w:jc w:val="both"/>
      </w:pPr>
      <w:r w:rsidRPr="0001101A">
        <w:t>Культура эпохи Ренессанса.</w:t>
      </w:r>
    </w:p>
    <w:p w14:paraId="67115BF9" w14:textId="77777777" w:rsidR="003346AF" w:rsidRPr="0001101A" w:rsidRDefault="00553013">
      <w:pPr>
        <w:numPr>
          <w:ilvl w:val="0"/>
          <w:numId w:val="4"/>
        </w:numPr>
        <w:ind w:left="0" w:firstLine="0"/>
        <w:jc w:val="both"/>
      </w:pPr>
      <w:r w:rsidRPr="0001101A">
        <w:t>Протестантская культурная трансформация.</w:t>
      </w:r>
    </w:p>
    <w:p w14:paraId="20024E47" w14:textId="77777777" w:rsidR="003346AF" w:rsidRPr="0001101A" w:rsidRDefault="00553013">
      <w:pPr>
        <w:numPr>
          <w:ilvl w:val="0"/>
          <w:numId w:val="4"/>
        </w:numPr>
        <w:tabs>
          <w:tab w:val="left" w:pos="-5954"/>
        </w:tabs>
        <w:ind w:left="709" w:hanging="709"/>
        <w:jc w:val="both"/>
      </w:pPr>
      <w:r w:rsidRPr="0001101A">
        <w:t>Идеология «Просвещения» в контексте становления культуры нового времени.</w:t>
      </w:r>
    </w:p>
    <w:p w14:paraId="1381C613" w14:textId="77777777" w:rsidR="003346AF" w:rsidRPr="0001101A" w:rsidRDefault="00553013">
      <w:pPr>
        <w:numPr>
          <w:ilvl w:val="0"/>
          <w:numId w:val="4"/>
        </w:numPr>
        <w:ind w:left="709" w:hanging="709"/>
        <w:jc w:val="both"/>
      </w:pPr>
      <w:r w:rsidRPr="0001101A">
        <w:t>Основные эстетические направления и художественные стили культуры нового времени.</w:t>
      </w:r>
    </w:p>
    <w:p w14:paraId="749876EE" w14:textId="77777777" w:rsidR="003346AF" w:rsidRPr="0001101A" w:rsidRDefault="00553013">
      <w:pPr>
        <w:numPr>
          <w:ilvl w:val="0"/>
          <w:numId w:val="4"/>
        </w:numPr>
        <w:ind w:left="0" w:firstLine="0"/>
        <w:jc w:val="both"/>
      </w:pPr>
      <w:r w:rsidRPr="0001101A">
        <w:t>Мировая культура в условиях глобализации.</w:t>
      </w:r>
    </w:p>
    <w:p w14:paraId="181772DD" w14:textId="77777777" w:rsidR="003346AF" w:rsidRPr="0001101A" w:rsidRDefault="00553013">
      <w:pPr>
        <w:numPr>
          <w:ilvl w:val="0"/>
          <w:numId w:val="4"/>
        </w:numPr>
        <w:ind w:left="0" w:firstLine="0"/>
        <w:jc w:val="both"/>
      </w:pPr>
      <w:r w:rsidRPr="0001101A">
        <w:t>«Русская идея» в культурологическом дискурсе.</w:t>
      </w:r>
    </w:p>
    <w:p w14:paraId="569E3910" w14:textId="77777777" w:rsidR="003346AF" w:rsidRPr="0001101A" w:rsidRDefault="00553013">
      <w:pPr>
        <w:numPr>
          <w:ilvl w:val="0"/>
          <w:numId w:val="4"/>
        </w:numPr>
        <w:ind w:left="709" w:hanging="709"/>
        <w:jc w:val="both"/>
      </w:pPr>
      <w:r w:rsidRPr="0001101A">
        <w:t xml:space="preserve">Языческое мировосприятие восточных славян и русский </w:t>
      </w:r>
      <w:proofErr w:type="spellStart"/>
      <w:r w:rsidRPr="0001101A">
        <w:t>мультикультурализм</w:t>
      </w:r>
      <w:proofErr w:type="spellEnd"/>
      <w:r w:rsidRPr="0001101A">
        <w:t>.</w:t>
      </w:r>
    </w:p>
    <w:p w14:paraId="0EFFFE2C" w14:textId="77777777" w:rsidR="003346AF" w:rsidRPr="0001101A" w:rsidRDefault="00553013">
      <w:pPr>
        <w:numPr>
          <w:ilvl w:val="0"/>
          <w:numId w:val="4"/>
        </w:numPr>
        <w:ind w:left="0" w:firstLine="0"/>
        <w:jc w:val="both"/>
      </w:pPr>
      <w:r w:rsidRPr="0001101A">
        <w:t>Культура Древней Руси.</w:t>
      </w:r>
    </w:p>
    <w:p w14:paraId="0DC68BEB" w14:textId="77777777" w:rsidR="003346AF" w:rsidRPr="0001101A" w:rsidRDefault="00553013">
      <w:pPr>
        <w:numPr>
          <w:ilvl w:val="0"/>
          <w:numId w:val="4"/>
        </w:numPr>
        <w:ind w:left="0" w:firstLine="0"/>
        <w:jc w:val="both"/>
      </w:pPr>
      <w:r w:rsidRPr="0001101A">
        <w:t>Византизм и православная традиция в культуре Московской Руси.</w:t>
      </w:r>
    </w:p>
    <w:p w14:paraId="14F2771D" w14:textId="77777777" w:rsidR="003346AF" w:rsidRPr="0001101A" w:rsidRDefault="00553013">
      <w:pPr>
        <w:numPr>
          <w:ilvl w:val="0"/>
          <w:numId w:val="4"/>
        </w:numPr>
        <w:ind w:left="709" w:hanging="709"/>
        <w:jc w:val="both"/>
      </w:pPr>
      <w:r w:rsidRPr="0001101A">
        <w:t>Русский религиозный раскол как надлом национальной культурной традиции.</w:t>
      </w:r>
    </w:p>
    <w:p w14:paraId="34D0449D" w14:textId="77777777" w:rsidR="003346AF" w:rsidRPr="0001101A" w:rsidRDefault="00553013">
      <w:pPr>
        <w:numPr>
          <w:ilvl w:val="0"/>
          <w:numId w:val="4"/>
        </w:numPr>
        <w:ind w:left="0" w:firstLine="0"/>
        <w:jc w:val="both"/>
      </w:pPr>
      <w:r w:rsidRPr="0001101A">
        <w:t>Культурная трансформация России XVIII столетия.</w:t>
      </w:r>
    </w:p>
    <w:p w14:paraId="34E513E7" w14:textId="77777777" w:rsidR="003346AF" w:rsidRPr="0001101A" w:rsidRDefault="00553013">
      <w:pPr>
        <w:numPr>
          <w:ilvl w:val="0"/>
          <w:numId w:val="4"/>
        </w:numPr>
        <w:ind w:left="0" w:firstLine="0"/>
        <w:jc w:val="both"/>
      </w:pPr>
      <w:r w:rsidRPr="0001101A">
        <w:t>Развитие русского национального культурного типа XIX столетия.</w:t>
      </w:r>
    </w:p>
    <w:p w14:paraId="533948BA" w14:textId="77777777" w:rsidR="003346AF" w:rsidRPr="0001101A" w:rsidRDefault="00553013">
      <w:pPr>
        <w:numPr>
          <w:ilvl w:val="0"/>
          <w:numId w:val="4"/>
        </w:numPr>
        <w:ind w:left="0" w:firstLine="0"/>
        <w:jc w:val="both"/>
      </w:pPr>
      <w:r w:rsidRPr="0001101A">
        <w:t>«Серебряный век» русской культуры.</w:t>
      </w:r>
    </w:p>
    <w:p w14:paraId="57A7F02B" w14:textId="77777777" w:rsidR="003346AF" w:rsidRPr="0001101A" w:rsidRDefault="00553013">
      <w:pPr>
        <w:numPr>
          <w:ilvl w:val="0"/>
          <w:numId w:val="4"/>
        </w:numPr>
        <w:ind w:left="0" w:firstLine="0"/>
        <w:jc w:val="both"/>
      </w:pPr>
      <w:r w:rsidRPr="0001101A">
        <w:t>Эволюция советского культурного типа.</w:t>
      </w:r>
    </w:p>
    <w:p w14:paraId="60B59156" w14:textId="77777777" w:rsidR="003346AF" w:rsidRPr="0001101A" w:rsidRDefault="00553013">
      <w:pPr>
        <w:numPr>
          <w:ilvl w:val="0"/>
          <w:numId w:val="4"/>
        </w:numPr>
        <w:ind w:left="0" w:firstLine="0"/>
        <w:jc w:val="both"/>
      </w:pPr>
      <w:r w:rsidRPr="0001101A">
        <w:t>Культура русского зарубежья.</w:t>
      </w:r>
    </w:p>
    <w:p w14:paraId="309589C7" w14:textId="77777777" w:rsidR="003346AF" w:rsidRPr="0001101A" w:rsidRDefault="00553013">
      <w:pPr>
        <w:numPr>
          <w:ilvl w:val="0"/>
          <w:numId w:val="4"/>
        </w:numPr>
        <w:ind w:left="0" w:firstLine="0"/>
        <w:jc w:val="both"/>
      </w:pPr>
      <w:r w:rsidRPr="0001101A">
        <w:t>Россия и Запад: проблема кросс-культурного взаимодействия.</w:t>
      </w:r>
    </w:p>
    <w:p w14:paraId="73D36298" w14:textId="77777777" w:rsidR="003346AF" w:rsidRPr="0001101A" w:rsidRDefault="00553013">
      <w:pPr>
        <w:numPr>
          <w:ilvl w:val="0"/>
          <w:numId w:val="4"/>
        </w:numPr>
        <w:ind w:left="0" w:firstLine="0"/>
        <w:jc w:val="both"/>
      </w:pPr>
      <w:r w:rsidRPr="0001101A">
        <w:t>Культура России постсоветского периода.</w:t>
      </w:r>
    </w:p>
    <w:p w14:paraId="0F7A501E" w14:textId="77777777" w:rsidR="003346AF" w:rsidRPr="0001101A" w:rsidRDefault="003346AF">
      <w:pPr>
        <w:pBdr>
          <w:top w:val="nil"/>
          <w:left w:val="nil"/>
          <w:bottom w:val="nil"/>
          <w:right w:val="nil"/>
          <w:between w:val="nil"/>
        </w:pBdr>
        <w:shd w:val="clear" w:color="auto" w:fill="FFFFFF"/>
        <w:jc w:val="both"/>
        <w:rPr>
          <w:b/>
          <w:color w:val="000000"/>
        </w:rPr>
      </w:pPr>
    </w:p>
    <w:p w14:paraId="62603BC7" w14:textId="77777777" w:rsidR="003346AF" w:rsidRPr="0001101A" w:rsidRDefault="00553013">
      <w:pPr>
        <w:pBdr>
          <w:top w:val="nil"/>
          <w:left w:val="nil"/>
          <w:bottom w:val="nil"/>
          <w:right w:val="nil"/>
          <w:between w:val="nil"/>
        </w:pBdr>
        <w:shd w:val="clear" w:color="auto" w:fill="FFFFFF"/>
        <w:jc w:val="both"/>
        <w:rPr>
          <w:b/>
          <w:color w:val="000000"/>
        </w:rPr>
      </w:pPr>
      <w:r w:rsidRPr="0001101A">
        <w:rPr>
          <w:b/>
          <w:color w:val="000000"/>
        </w:rPr>
        <w:t>5.4.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20E239EE" w14:textId="77777777" w:rsidR="003346AF" w:rsidRPr="0001101A" w:rsidRDefault="00553013">
      <w:pPr>
        <w:jc w:val="both"/>
        <w:rPr>
          <w:b/>
          <w:color w:val="000000"/>
          <w:highlight w:val="white"/>
        </w:rPr>
      </w:pPr>
      <w:bookmarkStart w:id="25" w:name="_heading=h.xlfdijbnhunc" w:colFirst="0" w:colLast="0"/>
      <w:bookmarkEnd w:id="25"/>
      <w:r w:rsidRPr="0001101A">
        <w:t xml:space="preserve">                 Основными формами текущего контроля являются: устный опрос, доклад, реферат, презентация и задания по практической подготовке.</w:t>
      </w:r>
    </w:p>
    <w:p w14:paraId="21D523DF" w14:textId="77777777" w:rsidR="003346AF" w:rsidRPr="0001101A" w:rsidRDefault="00553013">
      <w:pPr>
        <w:keepNext/>
        <w:spacing w:before="120" w:after="120"/>
        <w:jc w:val="center"/>
        <w:rPr>
          <w:b/>
          <w:color w:val="000000"/>
          <w:highlight w:val="white"/>
        </w:rPr>
      </w:pPr>
      <w:r w:rsidRPr="0001101A">
        <w:rPr>
          <w:b/>
          <w:color w:val="000000"/>
          <w:highlight w:val="white"/>
        </w:rPr>
        <w:t>Требования к докладу</w:t>
      </w:r>
    </w:p>
    <w:p w14:paraId="08CDF5A3" w14:textId="77777777" w:rsidR="003346AF" w:rsidRPr="0001101A" w:rsidRDefault="00553013">
      <w:pPr>
        <w:widowControl w:val="0"/>
        <w:spacing w:line="270" w:lineRule="auto"/>
        <w:ind w:firstLine="400"/>
        <w:jc w:val="both"/>
        <w:rPr>
          <w:highlight w:val="white"/>
        </w:rPr>
      </w:pPr>
      <w:r w:rsidRPr="0001101A">
        <w:rPr>
          <w:highlight w:val="white"/>
        </w:rPr>
        <w:t>Доклад – публичное сообщение, представляющее собой развернутое изложение на определенную тему, вид самостоятельной работы, который используется в учебных и внеаудиторных занятиях и способствует формированию навыков исследовательской работы, расширяет познавательные интересы, приучает критически мыслить. Выступление должно хорошо восприниматься на слух, быть интересным для слушателей. При выступлении допускается использование мультимедийного сопровождения доклада.</w:t>
      </w:r>
    </w:p>
    <w:p w14:paraId="60551699" w14:textId="77777777" w:rsidR="003346AF" w:rsidRPr="0001101A" w:rsidRDefault="00553013">
      <w:pPr>
        <w:widowControl w:val="0"/>
        <w:spacing w:line="270" w:lineRule="auto"/>
        <w:ind w:firstLine="400"/>
        <w:jc w:val="both"/>
        <w:rPr>
          <w:highlight w:val="white"/>
        </w:rPr>
      </w:pPr>
      <w:r w:rsidRPr="0001101A">
        <w:rPr>
          <w:highlight w:val="white"/>
        </w:rPr>
        <w:t>Преподаватель, практикующий такую форму контроля, заранее предлагает список тем докладов для подготовки студентов (</w:t>
      </w:r>
      <w:r w:rsidRPr="0001101A">
        <w:t>примерные темы для доклада представлены в разделе 5.3)</w:t>
      </w:r>
      <w:r w:rsidRPr="0001101A">
        <w:rPr>
          <w:highlight w:val="white"/>
        </w:rPr>
        <w:t>. При подготовке доклада, в отличие от других видов студенческих работ, может использоваться метод коллективного творчества. Так, преподаватель может: дать задание подготовить доклад нескольким студентам; назначить оппонента; подготовить два доклада на одну тему (с противоположными точками зрения на изучаемую проблему); устроить дискуссию по теме доклада. После выступления слушатели задают автору вопросы по существу доклада.</w:t>
      </w:r>
    </w:p>
    <w:p w14:paraId="3B50E81D" w14:textId="77777777" w:rsidR="003346AF" w:rsidRPr="0001101A" w:rsidRDefault="00553013">
      <w:pPr>
        <w:widowControl w:val="0"/>
        <w:spacing w:line="270" w:lineRule="auto"/>
        <w:ind w:firstLine="400"/>
        <w:jc w:val="both"/>
        <w:rPr>
          <w:highlight w:val="white"/>
        </w:rPr>
      </w:pPr>
      <w:r w:rsidRPr="0001101A">
        <w:rPr>
          <w:highlight w:val="white"/>
        </w:rPr>
        <w:t xml:space="preserve">При подготовке выступления рекомендуются использовать следующий алгоритм: определение цели доклада; подбор источников и материалов; составление плана, на основе </w:t>
      </w:r>
      <w:r w:rsidRPr="0001101A">
        <w:rPr>
          <w:highlight w:val="white"/>
        </w:rPr>
        <w:lastRenderedPageBreak/>
        <w:t>анализа собранных материалов и источников; оформление доклада в письменном или наглядном виде; подготовка к выступлению, с учетом лимита времени и технического обеспечения места доклада.</w:t>
      </w:r>
    </w:p>
    <w:p w14:paraId="29E57608" w14:textId="77777777" w:rsidR="003346AF" w:rsidRPr="0001101A" w:rsidRDefault="00553013">
      <w:pPr>
        <w:widowControl w:val="0"/>
        <w:spacing w:line="270" w:lineRule="auto"/>
        <w:ind w:firstLine="400"/>
        <w:jc w:val="both"/>
        <w:rPr>
          <w:highlight w:val="white"/>
        </w:rPr>
      </w:pPr>
      <w:r w:rsidRPr="0001101A">
        <w:rPr>
          <w:highlight w:val="white"/>
        </w:rPr>
        <w:t>При этом общая структура доклада должна быть логически взаимосвязана и состоять из трех частей (вступление, основную часть и заключение). Во вступлении обосновывается актуальность и оригинальность темы доклада, проводится анализ научной литературы и источников, доказывающий актуальность и новизну темы доклада, ставятся цель и задачи исследования, в соответствии с которыми выстраивается структура основной части доклада. В основной части доклада, состоящей из нескольких разделов (в соответствии с поставленными задачами), раскрывается суть исследования. Изложение материала должно быть связным, последовательным, доказательным, на основании общеизвестных фактов и аргументов, подкрепленных ссылками (цитатами) на источники и научную литературу. Способ изложения материала для выступления должен носить тезисный характер. Каждый из разделов основной части заканчивается выводом, раскрывающим суть поставленной во введении задачи. В заключении формулируются главные выводы (в соответствии поставленными во введении задачами), подводится итог (выполнение обозначенной во введении цели), подчеркивается значение рассмотренной проблемы, раскрывается практическая значимость доклада.</w:t>
      </w:r>
    </w:p>
    <w:p w14:paraId="62EDCE0C" w14:textId="77777777" w:rsidR="003346AF" w:rsidRPr="0001101A" w:rsidRDefault="00553013">
      <w:pPr>
        <w:widowControl w:val="0"/>
        <w:spacing w:line="270" w:lineRule="auto"/>
        <w:ind w:firstLine="400"/>
        <w:jc w:val="both"/>
        <w:rPr>
          <w:highlight w:val="white"/>
        </w:rPr>
      </w:pPr>
      <w:r w:rsidRPr="0001101A">
        <w:rPr>
          <w:highlight w:val="white"/>
        </w:rPr>
        <w:t>Доклад должен быть оформлен по нижеприведенным требованиям: объем текста доклада должен быть рассчитан на речь докладчика длительностью 7–10 минут (3–5 листа формата А4).</w:t>
      </w:r>
    </w:p>
    <w:p w14:paraId="58068497" w14:textId="77777777" w:rsidR="003346AF" w:rsidRPr="0001101A" w:rsidRDefault="00553013">
      <w:pPr>
        <w:ind w:firstLine="709"/>
        <w:jc w:val="both"/>
        <w:rPr>
          <w:highlight w:val="white"/>
        </w:rPr>
      </w:pPr>
      <w:r w:rsidRPr="0001101A">
        <w:rPr>
          <w:highlight w:val="white"/>
        </w:rPr>
        <w:t>Для успешности выступления рекомендуется заранее проработать выступление (выучить основные компоненты доклада).</w:t>
      </w:r>
    </w:p>
    <w:p w14:paraId="0D1973B8" w14:textId="77777777" w:rsidR="003346AF" w:rsidRPr="0001101A" w:rsidRDefault="00553013">
      <w:pPr>
        <w:keepNext/>
        <w:spacing w:before="120" w:after="120"/>
        <w:jc w:val="center"/>
        <w:rPr>
          <w:b/>
          <w:color w:val="000000"/>
        </w:rPr>
      </w:pPr>
      <w:r w:rsidRPr="0001101A">
        <w:rPr>
          <w:b/>
          <w:color w:val="000000"/>
        </w:rPr>
        <w:t>Требования к реферату</w:t>
      </w:r>
    </w:p>
    <w:p w14:paraId="24790BAC" w14:textId="77777777" w:rsidR="003346AF" w:rsidRPr="0001101A" w:rsidRDefault="00553013">
      <w:pPr>
        <w:widowControl w:val="0"/>
        <w:spacing w:line="270" w:lineRule="auto"/>
        <w:ind w:firstLine="400"/>
        <w:jc w:val="both"/>
      </w:pPr>
      <w:r w:rsidRPr="0001101A">
        <w:t xml:space="preserve">Реферат (в данном курсе) – краткое письменное изложение содержания научной статьи по изучаемой теме из курса дисциплины. Этот вид письменного изложения требует умения анализировать, систематизировать и, по необходимости, подвергать научно обоснованной критике взгляды автора реферируемой работы на исследуемую проблему. Так как реферат – одна из форм интерпретации исходного текста, поэтому реферат, в отличие от конспекта, является новым, авторским текстом. Новизна в данном случае подразумевает новое изложение, систематизацию материала, особую авторскую позицию при анализе научной работы.  </w:t>
      </w:r>
    </w:p>
    <w:p w14:paraId="52C1974E" w14:textId="77777777" w:rsidR="003346AF" w:rsidRPr="0001101A" w:rsidRDefault="00553013">
      <w:pPr>
        <w:widowControl w:val="0"/>
        <w:spacing w:line="270" w:lineRule="auto"/>
        <w:ind w:firstLine="400"/>
        <w:jc w:val="both"/>
      </w:pPr>
      <w:r w:rsidRPr="0001101A">
        <w:t>Реферирование предполагает изложение какого-либо вопроса на основе классификации, обобщения, анализа и синтеза одного или нескольких источников.</w:t>
      </w:r>
    </w:p>
    <w:p w14:paraId="67D672A9" w14:textId="77777777" w:rsidR="003346AF" w:rsidRPr="0001101A" w:rsidRDefault="00553013">
      <w:pPr>
        <w:widowControl w:val="0"/>
        <w:spacing w:line="270" w:lineRule="auto"/>
        <w:ind w:firstLine="400"/>
        <w:jc w:val="both"/>
      </w:pPr>
      <w:r w:rsidRPr="0001101A">
        <w:t>Кроме того, следует отметить специфику реферата (например, по сравнению с курсовой работой): он не содержит развернутых доказательств, (сравнений, рассуждений, оценок) и даёт ответ на вопрос, что нового, существенного содержится в тексте.</w:t>
      </w:r>
    </w:p>
    <w:p w14:paraId="28F9A9BE" w14:textId="77777777" w:rsidR="003346AF" w:rsidRPr="0001101A" w:rsidRDefault="00553013">
      <w:pPr>
        <w:widowControl w:val="0"/>
        <w:spacing w:line="270" w:lineRule="auto"/>
        <w:ind w:firstLine="400"/>
        <w:jc w:val="both"/>
      </w:pPr>
      <w:r w:rsidRPr="0001101A">
        <w:t>При написании реферата желательно соблюдать следующую структуру: титульный лист; введение; текстовое изложение материала, с необходимыми ссылками на источники и литературу; заключение; список использованных источников и литературы.</w:t>
      </w:r>
    </w:p>
    <w:p w14:paraId="0CF1AA87" w14:textId="77777777" w:rsidR="003346AF" w:rsidRPr="0001101A" w:rsidRDefault="00553013">
      <w:pPr>
        <w:widowControl w:val="0"/>
        <w:spacing w:line="270" w:lineRule="auto"/>
        <w:ind w:firstLine="400"/>
        <w:jc w:val="both"/>
      </w:pPr>
      <w:r w:rsidRPr="0001101A">
        <w:t>Реферат оформляется с учетом следующих требований:</w:t>
      </w:r>
    </w:p>
    <w:p w14:paraId="2E27C1FA" w14:textId="77777777" w:rsidR="003346AF" w:rsidRPr="0001101A" w:rsidRDefault="00553013">
      <w:pPr>
        <w:widowControl w:val="0"/>
        <w:spacing w:line="270" w:lineRule="auto"/>
        <w:ind w:firstLine="400"/>
        <w:jc w:val="both"/>
      </w:pPr>
      <w:r w:rsidRPr="0001101A">
        <w:t>1. Текст работы должен выполняться на белой бумаге формата А4, на одной стороне листа. Печать текста осуществляется на компьютере.</w:t>
      </w:r>
    </w:p>
    <w:p w14:paraId="464971DB" w14:textId="77777777" w:rsidR="003346AF" w:rsidRPr="0001101A" w:rsidRDefault="00553013">
      <w:pPr>
        <w:widowControl w:val="0"/>
        <w:spacing w:line="270" w:lineRule="auto"/>
        <w:ind w:firstLine="400"/>
        <w:jc w:val="both"/>
      </w:pPr>
      <w:r w:rsidRPr="0001101A">
        <w:t>2. Параметры страницы: все поля – 25 мм.</w:t>
      </w:r>
    </w:p>
    <w:p w14:paraId="0AA1B6D4" w14:textId="77777777" w:rsidR="003346AF" w:rsidRPr="0001101A" w:rsidRDefault="00553013">
      <w:pPr>
        <w:widowControl w:val="0"/>
        <w:spacing w:line="270" w:lineRule="auto"/>
        <w:ind w:firstLine="400"/>
        <w:jc w:val="both"/>
      </w:pPr>
      <w:r w:rsidRPr="0001101A">
        <w:t xml:space="preserve">3. Текст набирается в редакторе </w:t>
      </w:r>
      <w:proofErr w:type="spellStart"/>
      <w:r w:rsidRPr="0001101A">
        <w:t>Microsoft</w:t>
      </w:r>
      <w:proofErr w:type="spellEnd"/>
      <w:r w:rsidRPr="0001101A">
        <w:t xml:space="preserve"> </w:t>
      </w:r>
      <w:proofErr w:type="spellStart"/>
      <w:r w:rsidRPr="0001101A">
        <w:t>Word</w:t>
      </w:r>
      <w:proofErr w:type="spellEnd"/>
      <w:r w:rsidRPr="0001101A">
        <w:t xml:space="preserve"> шрифтом </w:t>
      </w:r>
      <w:proofErr w:type="spellStart"/>
      <w:r w:rsidRPr="0001101A">
        <w:t>Times</w:t>
      </w:r>
      <w:proofErr w:type="spellEnd"/>
      <w:r w:rsidRPr="0001101A">
        <w:t xml:space="preserve"> </w:t>
      </w:r>
      <w:proofErr w:type="spellStart"/>
      <w:r w:rsidRPr="0001101A">
        <w:t>New</w:t>
      </w:r>
      <w:proofErr w:type="spellEnd"/>
      <w:r w:rsidRPr="0001101A">
        <w:t xml:space="preserve"> </w:t>
      </w:r>
      <w:proofErr w:type="spellStart"/>
      <w:r w:rsidRPr="0001101A">
        <w:t>Roman</w:t>
      </w:r>
      <w:proofErr w:type="spellEnd"/>
      <w:r w:rsidRPr="0001101A">
        <w:t xml:space="preserve">, прямым (не курсивом), чёрного цвета. Формат текста выравнивается по ширине страницы (без переносов), </w:t>
      </w:r>
      <w:r w:rsidRPr="0001101A">
        <w:lastRenderedPageBreak/>
        <w:t>с отступом в начале абзаца 1,25 см. Размеры шрифта – 14, межстрочный интервал – 1,5.</w:t>
      </w:r>
    </w:p>
    <w:p w14:paraId="78EF9570" w14:textId="77777777" w:rsidR="003346AF" w:rsidRPr="0001101A" w:rsidRDefault="00553013">
      <w:pPr>
        <w:widowControl w:val="0"/>
        <w:spacing w:line="270" w:lineRule="auto"/>
        <w:ind w:firstLine="400"/>
        <w:jc w:val="both"/>
      </w:pPr>
      <w:r w:rsidRPr="0001101A">
        <w:t>4. Нумерация страниц проставляется со второго листа внизу посередине арабскими цифрами без точки.</w:t>
      </w:r>
    </w:p>
    <w:p w14:paraId="1A44F342" w14:textId="77777777" w:rsidR="003346AF" w:rsidRPr="0001101A" w:rsidRDefault="00553013">
      <w:pPr>
        <w:widowControl w:val="0"/>
        <w:spacing w:line="270" w:lineRule="auto"/>
        <w:ind w:firstLine="400"/>
        <w:jc w:val="both"/>
      </w:pPr>
      <w:r w:rsidRPr="0001101A">
        <w:t>5. На титульном листе указываются исходные данные реферируемой статьи (автор, название статьи, год выпуска и номер журнала), координаты автора реферата (ФИО, факультет, курс, № группы), место и год написания.</w:t>
      </w:r>
    </w:p>
    <w:p w14:paraId="6234F155" w14:textId="77777777" w:rsidR="003346AF" w:rsidRPr="0001101A" w:rsidRDefault="00553013">
      <w:pPr>
        <w:widowControl w:val="0"/>
        <w:spacing w:line="270" w:lineRule="auto"/>
        <w:ind w:firstLine="400"/>
        <w:jc w:val="both"/>
      </w:pPr>
      <w:r w:rsidRPr="0001101A">
        <w:t>6. Расстояние между заголовком и текстом – 2 компьютерных одинарных интервала.</w:t>
      </w:r>
    </w:p>
    <w:p w14:paraId="241B3939" w14:textId="77777777" w:rsidR="003346AF" w:rsidRPr="0001101A" w:rsidRDefault="00553013">
      <w:pPr>
        <w:widowControl w:val="0"/>
        <w:spacing w:line="270" w:lineRule="auto"/>
        <w:ind w:firstLine="400"/>
        <w:jc w:val="both"/>
      </w:pPr>
      <w:r w:rsidRPr="0001101A">
        <w:t>7. Объем реферата 5–8 страниц.</w:t>
      </w:r>
    </w:p>
    <w:p w14:paraId="436F1666" w14:textId="77777777" w:rsidR="003346AF" w:rsidRPr="0001101A" w:rsidRDefault="00553013">
      <w:pPr>
        <w:ind w:firstLine="709"/>
        <w:jc w:val="both"/>
      </w:pPr>
      <w:r w:rsidRPr="0001101A">
        <w:t>Реферат оценивается преподавателем исходя из установленных кафедрой показателей и критериев оценки реферата.</w:t>
      </w:r>
    </w:p>
    <w:p w14:paraId="17BB26F7" w14:textId="77777777" w:rsidR="003346AF" w:rsidRPr="0001101A" w:rsidRDefault="003346AF">
      <w:pPr>
        <w:ind w:firstLine="709"/>
        <w:jc w:val="both"/>
      </w:pPr>
    </w:p>
    <w:p w14:paraId="01D29864" w14:textId="77777777" w:rsidR="003346AF" w:rsidRPr="0001101A" w:rsidRDefault="00553013">
      <w:pPr>
        <w:ind w:firstLine="709"/>
        <w:jc w:val="center"/>
        <w:rPr>
          <w:b/>
        </w:rPr>
      </w:pPr>
      <w:r w:rsidRPr="0001101A">
        <w:rPr>
          <w:b/>
        </w:rPr>
        <w:t>Требования к оформлению презентации</w:t>
      </w:r>
    </w:p>
    <w:p w14:paraId="072CF2D2" w14:textId="77777777" w:rsidR="003346AF" w:rsidRPr="0001101A" w:rsidRDefault="00553013">
      <w:pPr>
        <w:ind w:firstLine="709"/>
        <w:jc w:val="both"/>
      </w:pPr>
      <w:r w:rsidRPr="0001101A">
        <w:t xml:space="preserve">Презентация (в данном курсе) – краткое изложение содержания научной проблемы по изучаемой теме из курса дисциплины (примерные темы для презентации представлены в разделе 5.3). Этот вид самостоятельной работы позволяет сформировать полноценную информацию об объекте презентации в удобной наглядной форме. Презентация, посредством использования широкого круга инструментов (графические элементы, гипертекст, разнообразный набор шрифтов, анимация слайдов, </w:t>
      </w:r>
      <w:proofErr w:type="spellStart"/>
      <w:r w:rsidRPr="0001101A">
        <w:t>инфографика</w:t>
      </w:r>
      <w:proofErr w:type="spellEnd"/>
      <w:r w:rsidRPr="0001101A">
        <w:t xml:space="preserve"> и т. д.) и разветвленной структуры, позволяет рассматривать объект изучения со всех сторон. Презентация способствует проявлению аналитических способностей, выявляет умение систематизации и основывается на творческом подходе, что подразумевает наличие в работе студента новизны и индивидуальной позиции по изучаемой научной проблеме.  </w:t>
      </w:r>
    </w:p>
    <w:p w14:paraId="626C287F" w14:textId="77777777" w:rsidR="003346AF" w:rsidRPr="0001101A" w:rsidRDefault="00553013">
      <w:pPr>
        <w:ind w:firstLine="709"/>
        <w:jc w:val="both"/>
      </w:pPr>
      <w:r w:rsidRPr="0001101A">
        <w:t>Презентация предполагает изучение и представление какого-либо вопроса на основе классификации, обобщения, анализа и синтеза выводов, представленных в современной научной литературе.</w:t>
      </w:r>
    </w:p>
    <w:p w14:paraId="6A5A8889" w14:textId="77777777" w:rsidR="003346AF" w:rsidRPr="0001101A" w:rsidRDefault="00553013">
      <w:pPr>
        <w:ind w:firstLine="709"/>
        <w:jc w:val="both"/>
      </w:pPr>
      <w:r w:rsidRPr="0001101A">
        <w:t>При подготовке презентации желательно соблюдать следующую структуру: титульный слайд; введение, где ставятся цели и задачи; основная часть, в которой раскрывается изучаемая проблема; заключение, в котором показаны основные вывод, сделанные автором; список использованных источников и литературы.</w:t>
      </w:r>
    </w:p>
    <w:p w14:paraId="2E34DCB7" w14:textId="77777777" w:rsidR="003346AF" w:rsidRPr="0001101A" w:rsidRDefault="00553013">
      <w:pPr>
        <w:ind w:firstLine="709"/>
        <w:jc w:val="both"/>
      </w:pPr>
      <w:r w:rsidRPr="0001101A">
        <w:t>Презентация оформляется с учетом следующих требований:</w:t>
      </w:r>
    </w:p>
    <w:p w14:paraId="3D04365E" w14:textId="77777777" w:rsidR="003346AF" w:rsidRPr="0001101A" w:rsidRDefault="00553013">
      <w:pPr>
        <w:ind w:firstLine="709"/>
        <w:jc w:val="both"/>
      </w:pPr>
      <w:r w:rsidRPr="0001101A">
        <w:t xml:space="preserve">1. Работа должна выполняться на компьютере, с использованием программы </w:t>
      </w:r>
      <w:proofErr w:type="spellStart"/>
      <w:r w:rsidRPr="0001101A">
        <w:t>Microsoft</w:t>
      </w:r>
      <w:proofErr w:type="spellEnd"/>
      <w:r w:rsidRPr="0001101A">
        <w:t xml:space="preserve"> </w:t>
      </w:r>
      <w:proofErr w:type="spellStart"/>
      <w:r w:rsidRPr="0001101A">
        <w:t>PowerPoint</w:t>
      </w:r>
      <w:proofErr w:type="spellEnd"/>
      <w:r w:rsidRPr="0001101A">
        <w:t>.</w:t>
      </w:r>
    </w:p>
    <w:p w14:paraId="65A67E7A" w14:textId="77777777" w:rsidR="003346AF" w:rsidRPr="0001101A" w:rsidRDefault="00553013">
      <w:pPr>
        <w:ind w:firstLine="709"/>
        <w:jc w:val="both"/>
      </w:pPr>
      <w:r w:rsidRPr="0001101A">
        <w:t>2. В заглавном слайде указываются исходные данные презентации (название статьи, год подготовки) и координаты ее автора реферата (ФИО, факультет, курс, № группы).</w:t>
      </w:r>
    </w:p>
    <w:p w14:paraId="3F4EEF5A" w14:textId="77777777" w:rsidR="003346AF" w:rsidRPr="0001101A" w:rsidRDefault="00553013">
      <w:pPr>
        <w:ind w:firstLine="709"/>
        <w:jc w:val="both"/>
      </w:pPr>
      <w:r w:rsidRPr="0001101A">
        <w:t xml:space="preserve">3. В заключительном слайде указываются использованные источники, в т. ч. ссылки на </w:t>
      </w:r>
      <w:proofErr w:type="spellStart"/>
      <w:r w:rsidRPr="0001101A">
        <w:t>интернет-ресурсы</w:t>
      </w:r>
      <w:proofErr w:type="spellEnd"/>
      <w:r w:rsidRPr="0001101A">
        <w:t>.</w:t>
      </w:r>
    </w:p>
    <w:p w14:paraId="52413226" w14:textId="77777777" w:rsidR="003346AF" w:rsidRPr="0001101A" w:rsidRDefault="00553013">
      <w:pPr>
        <w:ind w:firstLine="709"/>
        <w:jc w:val="both"/>
      </w:pPr>
      <w:r w:rsidRPr="0001101A">
        <w:t>4. Объем презентации 10–15 слайдов.</w:t>
      </w:r>
    </w:p>
    <w:p w14:paraId="2A2DCF92" w14:textId="77777777" w:rsidR="003346AF" w:rsidRPr="0001101A" w:rsidRDefault="00553013">
      <w:pPr>
        <w:ind w:firstLine="709"/>
        <w:jc w:val="both"/>
      </w:pPr>
      <w:r w:rsidRPr="0001101A">
        <w:t>5. На слайдах должны быть только тезисы, ключевые фразы и графическая информация (рисунки, графики и т. п.), при этом текстовые материалы не должны занимать более 25% от общего объема презентации.</w:t>
      </w:r>
    </w:p>
    <w:p w14:paraId="3A80DFDE" w14:textId="77777777" w:rsidR="003346AF" w:rsidRPr="0001101A" w:rsidRDefault="00553013">
      <w:pPr>
        <w:ind w:firstLine="709"/>
        <w:jc w:val="both"/>
      </w:pPr>
      <w:r w:rsidRPr="0001101A">
        <w:t>6. При использовании отображении текстового материала рекомендуется использовать не более 2–3 типов шрифта размером не менее 18 (заголовок от 24).</w:t>
      </w:r>
    </w:p>
    <w:p w14:paraId="7D191A97" w14:textId="77777777" w:rsidR="003346AF" w:rsidRPr="0001101A" w:rsidRDefault="00553013">
      <w:pPr>
        <w:ind w:firstLine="709"/>
        <w:jc w:val="both"/>
      </w:pPr>
      <w:r w:rsidRPr="0001101A">
        <w:t>7. При выборе цветовой гаммы и инструментов подачи материала следует учитывать, что оформление презентации не должно отвлекать внимание от содержания и утомлять зрителя.</w:t>
      </w:r>
    </w:p>
    <w:p w14:paraId="471E15FB" w14:textId="77777777" w:rsidR="003346AF" w:rsidRPr="0001101A" w:rsidRDefault="00553013">
      <w:pPr>
        <w:ind w:firstLine="709"/>
        <w:jc w:val="both"/>
      </w:pPr>
      <w:r w:rsidRPr="0001101A">
        <w:t>8. Наглядные материалы, используемые в презентации, должны нести смысловую нагрузку в соответствии с заявленной темой работы</w:t>
      </w:r>
    </w:p>
    <w:p w14:paraId="683E133A" w14:textId="77777777" w:rsidR="003346AF" w:rsidRPr="0001101A" w:rsidRDefault="00553013">
      <w:pPr>
        <w:ind w:firstLine="709"/>
        <w:jc w:val="both"/>
      </w:pPr>
      <w:r w:rsidRPr="0001101A">
        <w:t>Презентация оценивается преподавателем исходя из установленных кафедрой показателей и критериев оценки презентаций.</w:t>
      </w:r>
    </w:p>
    <w:p w14:paraId="30747821" w14:textId="77777777" w:rsidR="003346AF" w:rsidRPr="0001101A" w:rsidRDefault="003346AF">
      <w:pPr>
        <w:pBdr>
          <w:top w:val="nil"/>
          <w:left w:val="nil"/>
          <w:bottom w:val="nil"/>
          <w:right w:val="nil"/>
          <w:between w:val="nil"/>
        </w:pBdr>
        <w:jc w:val="both"/>
        <w:rPr>
          <w:color w:val="000000"/>
        </w:rPr>
      </w:pPr>
    </w:p>
    <w:p w14:paraId="7F315E94" w14:textId="77777777" w:rsidR="003346AF" w:rsidRPr="0001101A" w:rsidRDefault="00553013">
      <w:pPr>
        <w:ind w:firstLine="709"/>
        <w:jc w:val="center"/>
        <w:rPr>
          <w:b/>
        </w:rPr>
      </w:pPr>
      <w:r w:rsidRPr="0001101A">
        <w:rPr>
          <w:b/>
        </w:rPr>
        <w:t>Требования к экзамену</w:t>
      </w:r>
    </w:p>
    <w:p w14:paraId="240656BE" w14:textId="77777777" w:rsidR="003346AF" w:rsidRPr="0001101A" w:rsidRDefault="00553013">
      <w:pPr>
        <w:ind w:firstLine="709"/>
        <w:jc w:val="both"/>
      </w:pPr>
      <w:r w:rsidRPr="0001101A">
        <w:lastRenderedPageBreak/>
        <w:t xml:space="preserve">На экзамене обучающийся должен давать развернутые ответы на теоретические вопросы, проявляя умение делать самостоятельные обобщения и выводы, приводя достаточное количество примеров. </w:t>
      </w:r>
    </w:p>
    <w:p w14:paraId="223A7DFC" w14:textId="77777777" w:rsidR="003346AF" w:rsidRPr="0001101A" w:rsidRDefault="00553013">
      <w:pPr>
        <w:ind w:firstLine="709"/>
        <w:jc w:val="both"/>
      </w:pPr>
      <w:r w:rsidRPr="0001101A">
        <w:t xml:space="preserve">Максимальное количество баллов, которое может набрать бакалавр в течение семестра за текущий контроль, равняется 70 баллам. </w:t>
      </w:r>
    </w:p>
    <w:p w14:paraId="38FFE08C" w14:textId="77777777" w:rsidR="003346AF" w:rsidRPr="0001101A" w:rsidRDefault="00553013">
      <w:pPr>
        <w:ind w:firstLine="709"/>
        <w:jc w:val="both"/>
      </w:pPr>
      <w:r w:rsidRPr="0001101A">
        <w:t>Максимальная сумма баллов, которые бакалавр может получить на экзамене, равняется 30 баллам. Максимальная сумма баллов</w:t>
      </w:r>
      <w:r w:rsidRPr="0001101A">
        <w:rPr>
          <w:i/>
        </w:rPr>
        <w:t xml:space="preserve"> </w:t>
      </w:r>
      <w:r w:rsidRPr="0001101A">
        <w:t>студентов по изучаемой дисциплине составляет 100 баллов</w:t>
      </w:r>
    </w:p>
    <w:p w14:paraId="5E397D23" w14:textId="77777777" w:rsidR="003346AF" w:rsidRPr="0001101A" w:rsidRDefault="00553013">
      <w:pPr>
        <w:widowControl w:val="0"/>
        <w:shd w:val="clear" w:color="auto" w:fill="FFFFFF"/>
        <w:ind w:firstLine="400"/>
        <w:jc w:val="center"/>
        <w:rPr>
          <w:b/>
        </w:rPr>
      </w:pPr>
      <w:r w:rsidRPr="0001101A">
        <w:rPr>
          <w:b/>
        </w:rPr>
        <w:t>Шкала оценивания экзамена</w:t>
      </w:r>
    </w:p>
    <w:p w14:paraId="5E82812D" w14:textId="77777777" w:rsidR="003346AF" w:rsidRPr="0001101A" w:rsidRDefault="00553013">
      <w:pPr>
        <w:widowControl w:val="0"/>
        <w:shd w:val="clear" w:color="auto" w:fill="FFFFFF"/>
        <w:ind w:firstLine="709"/>
        <w:jc w:val="both"/>
      </w:pPr>
      <w:r w:rsidRPr="0001101A">
        <w:rPr>
          <w:b/>
        </w:rPr>
        <w:t>16–30 баллов</w:t>
      </w:r>
      <w:r w:rsidRPr="0001101A">
        <w:t xml:space="preserve"> - глубокое и прочное усвоение знаний программного материала (умение выделять главное, существенное); исчерпывающее, последовательное, грамотное и логически стройное изложение; правильность формулировки политологических понятий; знание политологических источников и авторов-исследователей по данной проблеме; умение сделать вывод по излагаемому материалу.</w:t>
      </w:r>
    </w:p>
    <w:p w14:paraId="4FA296E7" w14:textId="77777777" w:rsidR="003346AF" w:rsidRPr="0001101A" w:rsidRDefault="00553013">
      <w:pPr>
        <w:widowControl w:val="0"/>
        <w:shd w:val="clear" w:color="auto" w:fill="FFFFFF"/>
        <w:ind w:firstLine="709"/>
        <w:jc w:val="both"/>
      </w:pPr>
      <w:r w:rsidRPr="0001101A">
        <w:rPr>
          <w:b/>
        </w:rPr>
        <w:t xml:space="preserve">11–15 баллов - </w:t>
      </w:r>
      <w:r w:rsidRPr="0001101A">
        <w:t>достаточно полное знание программного материала; грамотное изложение материала по существу; отсутствие существенных неточностей в формулировке политологических понятий; умение сделать вывод. Но, при этом: недостаточно последовательное и логическое изложение материала; отсутствие знаний политологических источников и авторов-исследователей по данной проблеме; некоторые неточности в формулировке понятий.</w:t>
      </w:r>
    </w:p>
    <w:p w14:paraId="2B8409EA" w14:textId="77777777" w:rsidR="003346AF" w:rsidRPr="0001101A" w:rsidRDefault="00553013">
      <w:pPr>
        <w:widowControl w:val="0"/>
        <w:shd w:val="clear" w:color="auto" w:fill="FFFFFF"/>
        <w:ind w:firstLine="709"/>
        <w:jc w:val="both"/>
      </w:pPr>
      <w:r w:rsidRPr="0001101A">
        <w:rPr>
          <w:b/>
        </w:rPr>
        <w:t>6–10 баллов -</w:t>
      </w:r>
      <w:r w:rsidRPr="0001101A">
        <w:t xml:space="preserve"> общие знания основного материала без усвоения некоторых существенных положений; формулировка основных понятий, но – с некоторой неточностью; отсутствие знаний политологических источников и авторов-исследователей по данной проблеме.</w:t>
      </w:r>
    </w:p>
    <w:p w14:paraId="037D225D" w14:textId="77777777" w:rsidR="003346AF" w:rsidRPr="0001101A" w:rsidRDefault="00553013">
      <w:pPr>
        <w:widowControl w:val="0"/>
        <w:shd w:val="clear" w:color="auto" w:fill="FFFFFF"/>
        <w:ind w:firstLine="709"/>
        <w:jc w:val="both"/>
      </w:pPr>
      <w:r w:rsidRPr="0001101A">
        <w:rPr>
          <w:b/>
        </w:rPr>
        <w:t xml:space="preserve">0–5 баллов - </w:t>
      </w:r>
      <w:r w:rsidRPr="0001101A">
        <w:t>незнание значительной части программного материала; существенные ошибки в процессе изложения; неумение выделить существенное и сделать выводы; незнание или ошибочные определения понятий.</w:t>
      </w:r>
    </w:p>
    <w:p w14:paraId="112E4395" w14:textId="77777777" w:rsidR="001B57A5" w:rsidRDefault="001B57A5">
      <w:pPr>
        <w:widowControl w:val="0"/>
        <w:ind w:firstLine="708"/>
        <w:jc w:val="center"/>
        <w:rPr>
          <w:b/>
        </w:rPr>
      </w:pPr>
    </w:p>
    <w:p w14:paraId="729C00C8" w14:textId="1284F16B" w:rsidR="003346AF" w:rsidRPr="0001101A" w:rsidRDefault="00553013">
      <w:pPr>
        <w:widowControl w:val="0"/>
        <w:ind w:firstLine="708"/>
        <w:jc w:val="center"/>
        <w:rPr>
          <w:b/>
        </w:rPr>
      </w:pPr>
      <w:r w:rsidRPr="0001101A">
        <w:rPr>
          <w:b/>
        </w:rPr>
        <w:t>Итоговая шкала оценивания по дисциплине</w:t>
      </w:r>
    </w:p>
    <w:p w14:paraId="65D6DEEE" w14:textId="77777777" w:rsidR="003346AF" w:rsidRPr="0001101A" w:rsidRDefault="00553013">
      <w:pPr>
        <w:widowControl w:val="0"/>
        <w:ind w:firstLine="426"/>
        <w:jc w:val="both"/>
      </w:pPr>
      <w:r w:rsidRPr="0001101A">
        <w:t>Итоговая оценка по дисциплине выставляется по приведенной ниже шкале. При выставлении итоговой оценки преподавателем учитывается работа в течение всего срока освоения дисциплины, а также баллы на промежуточной аттестации.</w:t>
      </w:r>
    </w:p>
    <w:p w14:paraId="7F334E69" w14:textId="77777777" w:rsidR="003346AF" w:rsidRPr="0001101A" w:rsidRDefault="003346AF">
      <w:pPr>
        <w:widowControl w:val="0"/>
        <w:ind w:firstLine="426"/>
      </w:pPr>
    </w:p>
    <w:tbl>
      <w:tblPr>
        <w:tblStyle w:val="aff6"/>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2"/>
        <w:gridCol w:w="3400"/>
      </w:tblGrid>
      <w:tr w:rsidR="003346AF" w:rsidRPr="0001101A" w14:paraId="7A5F38E9" w14:textId="77777777" w:rsidTr="003D78B7">
        <w:tc>
          <w:tcPr>
            <w:tcW w:w="5922" w:type="dxa"/>
            <w:tcBorders>
              <w:top w:val="single" w:sz="4" w:space="0" w:color="000000"/>
              <w:left w:val="single" w:sz="4" w:space="0" w:color="000000"/>
              <w:bottom w:val="single" w:sz="4" w:space="0" w:color="000000"/>
              <w:right w:val="single" w:sz="4" w:space="0" w:color="000000"/>
            </w:tcBorders>
          </w:tcPr>
          <w:p w14:paraId="6E541F4F" w14:textId="77777777" w:rsidR="003346AF" w:rsidRPr="0001101A" w:rsidRDefault="00553013">
            <w:pPr>
              <w:widowControl w:val="0"/>
              <w:shd w:val="clear" w:color="auto" w:fill="FFFFFF"/>
              <w:rPr>
                <w:b/>
                <w:color w:val="000000"/>
              </w:rPr>
            </w:pPr>
            <w:r w:rsidRPr="0001101A">
              <w:t xml:space="preserve"> Баллы, полученные студентом по текущему контролю и промежуточной аттестации</w:t>
            </w:r>
          </w:p>
        </w:tc>
        <w:tc>
          <w:tcPr>
            <w:tcW w:w="3400" w:type="dxa"/>
            <w:tcBorders>
              <w:top w:val="single" w:sz="4" w:space="0" w:color="000000"/>
              <w:left w:val="single" w:sz="4" w:space="0" w:color="000000"/>
              <w:bottom w:val="single" w:sz="4" w:space="0" w:color="000000"/>
              <w:right w:val="single" w:sz="4" w:space="0" w:color="000000"/>
            </w:tcBorders>
          </w:tcPr>
          <w:p w14:paraId="2C41FBA2" w14:textId="77777777" w:rsidR="003346AF" w:rsidRPr="0001101A" w:rsidRDefault="00553013">
            <w:pPr>
              <w:widowControl w:val="0"/>
              <w:shd w:val="clear" w:color="auto" w:fill="FFFFFF"/>
              <w:jc w:val="center"/>
              <w:rPr>
                <w:b/>
                <w:color w:val="000000"/>
              </w:rPr>
            </w:pPr>
            <w:r w:rsidRPr="0001101A">
              <w:rPr>
                <w:b/>
                <w:color w:val="000000"/>
              </w:rPr>
              <w:t xml:space="preserve">Оценка </w:t>
            </w:r>
          </w:p>
        </w:tc>
      </w:tr>
      <w:tr w:rsidR="003346AF" w:rsidRPr="0001101A" w14:paraId="40959428" w14:textId="77777777" w:rsidTr="003D78B7">
        <w:trPr>
          <w:trHeight w:val="174"/>
        </w:trPr>
        <w:tc>
          <w:tcPr>
            <w:tcW w:w="5922" w:type="dxa"/>
            <w:tcBorders>
              <w:top w:val="single" w:sz="4" w:space="0" w:color="000000"/>
              <w:left w:val="single" w:sz="4" w:space="0" w:color="000000"/>
              <w:bottom w:val="single" w:sz="4" w:space="0" w:color="000000"/>
              <w:right w:val="single" w:sz="4" w:space="0" w:color="000000"/>
            </w:tcBorders>
          </w:tcPr>
          <w:p w14:paraId="3217324A" w14:textId="77777777" w:rsidR="003346AF" w:rsidRPr="0001101A" w:rsidRDefault="00553013">
            <w:pPr>
              <w:widowControl w:val="0"/>
              <w:shd w:val="clear" w:color="auto" w:fill="FFFFFF"/>
              <w:ind w:left="307" w:right="538"/>
              <w:jc w:val="center"/>
              <w:rPr>
                <w:color w:val="000000"/>
              </w:rPr>
            </w:pPr>
            <w:r w:rsidRPr="0001101A">
              <w:rPr>
                <w:color w:val="000000"/>
              </w:rPr>
              <w:t>81-100</w:t>
            </w:r>
          </w:p>
        </w:tc>
        <w:tc>
          <w:tcPr>
            <w:tcW w:w="3400" w:type="dxa"/>
            <w:tcBorders>
              <w:top w:val="single" w:sz="4" w:space="0" w:color="000000"/>
              <w:left w:val="single" w:sz="4" w:space="0" w:color="000000"/>
              <w:bottom w:val="single" w:sz="4" w:space="0" w:color="000000"/>
              <w:right w:val="single" w:sz="4" w:space="0" w:color="000000"/>
            </w:tcBorders>
          </w:tcPr>
          <w:p w14:paraId="3EF10D3C" w14:textId="77777777" w:rsidR="003346AF" w:rsidRPr="0001101A" w:rsidRDefault="00553013" w:rsidP="003D78B7">
            <w:pPr>
              <w:widowControl w:val="0"/>
              <w:shd w:val="clear" w:color="auto" w:fill="FFFFFF"/>
              <w:ind w:right="538"/>
              <w:jc w:val="center"/>
              <w:rPr>
                <w:color w:val="000000"/>
              </w:rPr>
            </w:pPr>
            <w:r w:rsidRPr="0001101A">
              <w:rPr>
                <w:color w:val="000000"/>
              </w:rPr>
              <w:t>отлично</w:t>
            </w:r>
          </w:p>
        </w:tc>
      </w:tr>
      <w:tr w:rsidR="003346AF" w:rsidRPr="0001101A" w14:paraId="67742050" w14:textId="77777777" w:rsidTr="003D78B7">
        <w:trPr>
          <w:trHeight w:val="77"/>
        </w:trPr>
        <w:tc>
          <w:tcPr>
            <w:tcW w:w="5922" w:type="dxa"/>
            <w:tcBorders>
              <w:top w:val="single" w:sz="4" w:space="0" w:color="000000"/>
              <w:left w:val="single" w:sz="4" w:space="0" w:color="000000"/>
              <w:bottom w:val="single" w:sz="4" w:space="0" w:color="000000"/>
              <w:right w:val="single" w:sz="4" w:space="0" w:color="000000"/>
            </w:tcBorders>
          </w:tcPr>
          <w:p w14:paraId="4561A8CF" w14:textId="77777777" w:rsidR="003346AF" w:rsidRPr="0001101A" w:rsidRDefault="00553013">
            <w:pPr>
              <w:widowControl w:val="0"/>
              <w:shd w:val="clear" w:color="auto" w:fill="FFFFFF"/>
              <w:ind w:left="307" w:right="538"/>
              <w:jc w:val="center"/>
              <w:rPr>
                <w:color w:val="000000"/>
              </w:rPr>
            </w:pPr>
            <w:r w:rsidRPr="0001101A">
              <w:rPr>
                <w:color w:val="000000"/>
              </w:rPr>
              <w:t>61-80</w:t>
            </w:r>
          </w:p>
        </w:tc>
        <w:tc>
          <w:tcPr>
            <w:tcW w:w="3400" w:type="dxa"/>
            <w:tcBorders>
              <w:top w:val="single" w:sz="4" w:space="0" w:color="000000"/>
              <w:left w:val="single" w:sz="4" w:space="0" w:color="000000"/>
              <w:bottom w:val="single" w:sz="4" w:space="0" w:color="000000"/>
              <w:right w:val="single" w:sz="4" w:space="0" w:color="000000"/>
            </w:tcBorders>
          </w:tcPr>
          <w:p w14:paraId="4E95E4B7" w14:textId="77777777" w:rsidR="003346AF" w:rsidRPr="0001101A" w:rsidRDefault="00553013" w:rsidP="003D78B7">
            <w:pPr>
              <w:widowControl w:val="0"/>
              <w:shd w:val="clear" w:color="auto" w:fill="FFFFFF"/>
              <w:ind w:right="538"/>
              <w:jc w:val="center"/>
              <w:rPr>
                <w:color w:val="000000"/>
              </w:rPr>
            </w:pPr>
            <w:r w:rsidRPr="0001101A">
              <w:rPr>
                <w:color w:val="000000"/>
              </w:rPr>
              <w:t>хорошо</w:t>
            </w:r>
          </w:p>
        </w:tc>
      </w:tr>
      <w:tr w:rsidR="003346AF" w:rsidRPr="0001101A" w14:paraId="2170DF80" w14:textId="77777777" w:rsidTr="003D78B7">
        <w:trPr>
          <w:trHeight w:val="77"/>
        </w:trPr>
        <w:tc>
          <w:tcPr>
            <w:tcW w:w="5922" w:type="dxa"/>
            <w:tcBorders>
              <w:top w:val="single" w:sz="4" w:space="0" w:color="000000"/>
              <w:left w:val="single" w:sz="4" w:space="0" w:color="000000"/>
              <w:bottom w:val="single" w:sz="4" w:space="0" w:color="000000"/>
              <w:right w:val="single" w:sz="4" w:space="0" w:color="000000"/>
            </w:tcBorders>
          </w:tcPr>
          <w:p w14:paraId="6D08831D" w14:textId="77777777" w:rsidR="003346AF" w:rsidRPr="0001101A" w:rsidRDefault="00553013">
            <w:pPr>
              <w:widowControl w:val="0"/>
              <w:shd w:val="clear" w:color="auto" w:fill="FFFFFF"/>
              <w:ind w:left="307" w:right="538"/>
              <w:jc w:val="center"/>
              <w:rPr>
                <w:color w:val="000000"/>
              </w:rPr>
            </w:pPr>
            <w:r w:rsidRPr="0001101A">
              <w:rPr>
                <w:color w:val="000000"/>
              </w:rPr>
              <w:t>41-60</w:t>
            </w:r>
          </w:p>
        </w:tc>
        <w:tc>
          <w:tcPr>
            <w:tcW w:w="3400" w:type="dxa"/>
            <w:tcBorders>
              <w:top w:val="single" w:sz="4" w:space="0" w:color="000000"/>
              <w:left w:val="single" w:sz="4" w:space="0" w:color="000000"/>
              <w:bottom w:val="single" w:sz="4" w:space="0" w:color="000000"/>
              <w:right w:val="single" w:sz="4" w:space="0" w:color="000000"/>
            </w:tcBorders>
          </w:tcPr>
          <w:p w14:paraId="7A9AD882" w14:textId="77777777" w:rsidR="003346AF" w:rsidRPr="0001101A" w:rsidRDefault="00553013" w:rsidP="003D78B7">
            <w:pPr>
              <w:widowControl w:val="0"/>
              <w:shd w:val="clear" w:color="auto" w:fill="FFFFFF"/>
              <w:ind w:right="538"/>
              <w:jc w:val="center"/>
              <w:rPr>
                <w:color w:val="000000"/>
              </w:rPr>
            </w:pPr>
            <w:r w:rsidRPr="0001101A">
              <w:rPr>
                <w:color w:val="000000"/>
              </w:rPr>
              <w:t>удовлетворительно</w:t>
            </w:r>
          </w:p>
        </w:tc>
      </w:tr>
      <w:tr w:rsidR="003346AF" w:rsidRPr="0001101A" w14:paraId="083500B6" w14:textId="77777777" w:rsidTr="003D78B7">
        <w:trPr>
          <w:trHeight w:val="77"/>
        </w:trPr>
        <w:tc>
          <w:tcPr>
            <w:tcW w:w="5922" w:type="dxa"/>
            <w:tcBorders>
              <w:top w:val="single" w:sz="4" w:space="0" w:color="000000"/>
              <w:left w:val="single" w:sz="4" w:space="0" w:color="000000"/>
              <w:bottom w:val="single" w:sz="4" w:space="0" w:color="000000"/>
              <w:right w:val="single" w:sz="4" w:space="0" w:color="000000"/>
            </w:tcBorders>
          </w:tcPr>
          <w:p w14:paraId="023AF71D" w14:textId="77777777" w:rsidR="003346AF" w:rsidRPr="0001101A" w:rsidRDefault="00553013">
            <w:pPr>
              <w:widowControl w:val="0"/>
              <w:shd w:val="clear" w:color="auto" w:fill="FFFFFF"/>
              <w:ind w:left="307" w:right="538"/>
              <w:jc w:val="center"/>
              <w:rPr>
                <w:color w:val="000000"/>
              </w:rPr>
            </w:pPr>
            <w:r w:rsidRPr="0001101A">
              <w:rPr>
                <w:color w:val="000000"/>
              </w:rPr>
              <w:t>0-40</w:t>
            </w:r>
          </w:p>
        </w:tc>
        <w:tc>
          <w:tcPr>
            <w:tcW w:w="3400" w:type="dxa"/>
            <w:tcBorders>
              <w:top w:val="single" w:sz="4" w:space="0" w:color="000000"/>
              <w:left w:val="single" w:sz="4" w:space="0" w:color="000000"/>
              <w:bottom w:val="single" w:sz="4" w:space="0" w:color="000000"/>
              <w:right w:val="single" w:sz="4" w:space="0" w:color="000000"/>
            </w:tcBorders>
          </w:tcPr>
          <w:p w14:paraId="2B26BD32" w14:textId="77777777" w:rsidR="003346AF" w:rsidRPr="0001101A" w:rsidRDefault="00553013" w:rsidP="003D78B7">
            <w:pPr>
              <w:widowControl w:val="0"/>
              <w:shd w:val="clear" w:color="auto" w:fill="FFFFFF"/>
              <w:ind w:right="538"/>
              <w:jc w:val="center"/>
              <w:rPr>
                <w:color w:val="000000"/>
              </w:rPr>
            </w:pPr>
            <w:r w:rsidRPr="0001101A">
              <w:rPr>
                <w:color w:val="000000"/>
              </w:rPr>
              <w:t>Не удовлетворительно</w:t>
            </w:r>
          </w:p>
        </w:tc>
      </w:tr>
    </w:tbl>
    <w:p w14:paraId="7468EC8D" w14:textId="77777777" w:rsidR="003346AF" w:rsidRPr="0001101A" w:rsidRDefault="003346AF">
      <w:pPr>
        <w:pBdr>
          <w:top w:val="nil"/>
          <w:left w:val="nil"/>
          <w:bottom w:val="nil"/>
          <w:right w:val="nil"/>
          <w:between w:val="nil"/>
        </w:pBdr>
        <w:jc w:val="both"/>
        <w:rPr>
          <w:color w:val="000000"/>
        </w:rPr>
      </w:pPr>
    </w:p>
    <w:p w14:paraId="7847E464" w14:textId="77777777" w:rsidR="003346AF" w:rsidRPr="0001101A" w:rsidRDefault="00553013">
      <w:pPr>
        <w:numPr>
          <w:ilvl w:val="0"/>
          <w:numId w:val="3"/>
        </w:numPr>
        <w:pBdr>
          <w:top w:val="nil"/>
          <w:left w:val="nil"/>
          <w:bottom w:val="nil"/>
          <w:right w:val="nil"/>
          <w:between w:val="nil"/>
        </w:pBdr>
        <w:jc w:val="both"/>
      </w:pPr>
      <w:r w:rsidRPr="0001101A">
        <w:rPr>
          <w:b/>
          <w:color w:val="000000"/>
        </w:rPr>
        <w:t>УЧЕБНО-МЕТОДИЧЕСКОЕ И РЕСУРСНОЕ ОБЕСПЕЧЕНИЕ ДИСЦИПЛИНЫ</w:t>
      </w:r>
    </w:p>
    <w:p w14:paraId="7911C43D" w14:textId="77777777" w:rsidR="003346AF" w:rsidRPr="0001101A" w:rsidRDefault="00553013">
      <w:pPr>
        <w:pBdr>
          <w:top w:val="nil"/>
          <w:left w:val="nil"/>
          <w:bottom w:val="nil"/>
          <w:right w:val="nil"/>
          <w:between w:val="nil"/>
        </w:pBdr>
        <w:ind w:left="360"/>
        <w:rPr>
          <w:b/>
          <w:color w:val="000000"/>
        </w:rPr>
      </w:pPr>
      <w:r w:rsidRPr="0001101A">
        <w:rPr>
          <w:b/>
          <w:color w:val="000000"/>
        </w:rPr>
        <w:t>6.</w:t>
      </w:r>
      <w:proofErr w:type="gramStart"/>
      <w:r w:rsidRPr="0001101A">
        <w:rPr>
          <w:b/>
          <w:color w:val="000000"/>
        </w:rPr>
        <w:t>1.Основная</w:t>
      </w:r>
      <w:proofErr w:type="gramEnd"/>
      <w:r w:rsidRPr="0001101A">
        <w:rPr>
          <w:b/>
          <w:color w:val="000000"/>
        </w:rPr>
        <w:t xml:space="preserve"> литература </w:t>
      </w:r>
    </w:p>
    <w:p w14:paraId="39A2585D" w14:textId="77777777" w:rsidR="003346AF" w:rsidRPr="0001101A" w:rsidRDefault="00553013">
      <w:pPr>
        <w:numPr>
          <w:ilvl w:val="0"/>
          <w:numId w:val="9"/>
        </w:numPr>
        <w:pBdr>
          <w:top w:val="nil"/>
          <w:left w:val="nil"/>
          <w:bottom w:val="nil"/>
          <w:right w:val="nil"/>
          <w:between w:val="nil"/>
        </w:pBdr>
        <w:tabs>
          <w:tab w:val="left" w:pos="1134"/>
        </w:tabs>
        <w:ind w:left="0" w:firstLine="567"/>
        <w:jc w:val="both"/>
        <w:rPr>
          <w:color w:val="000000"/>
        </w:rPr>
      </w:pPr>
      <w:r w:rsidRPr="0001101A">
        <w:rPr>
          <w:color w:val="000000"/>
        </w:rPr>
        <w:t xml:space="preserve">Горелов, А. А.  История русской </w:t>
      </w:r>
      <w:proofErr w:type="gramStart"/>
      <w:r w:rsidRPr="0001101A">
        <w:rPr>
          <w:color w:val="000000"/>
        </w:rPr>
        <w:t>культуры :</w:t>
      </w:r>
      <w:proofErr w:type="gramEnd"/>
      <w:r w:rsidRPr="0001101A">
        <w:rPr>
          <w:color w:val="000000"/>
        </w:rPr>
        <w:t xml:space="preserve"> учебник для вузов / А. А. Горелов. — 2-е изд., </w:t>
      </w:r>
      <w:proofErr w:type="spellStart"/>
      <w:r w:rsidRPr="0001101A">
        <w:rPr>
          <w:color w:val="000000"/>
        </w:rPr>
        <w:t>перераб</w:t>
      </w:r>
      <w:proofErr w:type="spellEnd"/>
      <w:r w:rsidRPr="0001101A">
        <w:rPr>
          <w:color w:val="000000"/>
        </w:rPr>
        <w:t xml:space="preserve">. и доп. — </w:t>
      </w:r>
      <w:proofErr w:type="gramStart"/>
      <w:r w:rsidRPr="0001101A">
        <w:rPr>
          <w:color w:val="000000"/>
        </w:rPr>
        <w:t>Москва :</w:t>
      </w:r>
      <w:proofErr w:type="gramEnd"/>
      <w:r w:rsidRPr="0001101A">
        <w:rPr>
          <w:color w:val="000000"/>
        </w:rPr>
        <w:t xml:space="preserve"> Издательство </w:t>
      </w:r>
      <w:proofErr w:type="spellStart"/>
      <w:r w:rsidRPr="0001101A">
        <w:rPr>
          <w:color w:val="000000"/>
        </w:rPr>
        <w:t>Юрайт</w:t>
      </w:r>
      <w:proofErr w:type="spellEnd"/>
      <w:r w:rsidRPr="0001101A">
        <w:rPr>
          <w:color w:val="000000"/>
        </w:rPr>
        <w:t xml:space="preserve">, 2021. — 387 с. — (Высшее образование). — ISBN 978-5-534-03144-7. — </w:t>
      </w:r>
      <w:proofErr w:type="gramStart"/>
      <w:r w:rsidRPr="0001101A">
        <w:rPr>
          <w:color w:val="000000"/>
        </w:rPr>
        <w:t>Текст :</w:t>
      </w:r>
      <w:proofErr w:type="gramEnd"/>
      <w:r w:rsidRPr="0001101A">
        <w:rPr>
          <w:color w:val="000000"/>
        </w:rPr>
        <w:t xml:space="preserve"> электронный // ЭБС </w:t>
      </w:r>
      <w:proofErr w:type="spellStart"/>
      <w:r w:rsidRPr="0001101A">
        <w:rPr>
          <w:color w:val="000000"/>
        </w:rPr>
        <w:t>Юрайт</w:t>
      </w:r>
      <w:proofErr w:type="spellEnd"/>
      <w:r w:rsidRPr="0001101A">
        <w:rPr>
          <w:color w:val="000000"/>
        </w:rPr>
        <w:t xml:space="preserve"> [сайт]. — URL: https://urait.ru/bcode/468593 (дата обращения: 18.06.2021).                                                                                                                                               </w:t>
      </w:r>
    </w:p>
    <w:p w14:paraId="2424B989" w14:textId="77777777" w:rsidR="003346AF" w:rsidRPr="0001101A" w:rsidRDefault="00553013">
      <w:pPr>
        <w:numPr>
          <w:ilvl w:val="0"/>
          <w:numId w:val="9"/>
        </w:numPr>
        <w:pBdr>
          <w:top w:val="nil"/>
          <w:left w:val="nil"/>
          <w:bottom w:val="nil"/>
          <w:right w:val="nil"/>
          <w:between w:val="nil"/>
        </w:pBdr>
        <w:tabs>
          <w:tab w:val="left" w:pos="1134"/>
        </w:tabs>
        <w:ind w:left="0" w:firstLine="567"/>
        <w:jc w:val="both"/>
        <w:rPr>
          <w:color w:val="000000"/>
        </w:rPr>
      </w:pPr>
      <w:proofErr w:type="spellStart"/>
      <w:r w:rsidRPr="0001101A">
        <w:rPr>
          <w:color w:val="000000"/>
        </w:rPr>
        <w:t>Креленко</w:t>
      </w:r>
      <w:proofErr w:type="spellEnd"/>
      <w:r w:rsidRPr="0001101A">
        <w:rPr>
          <w:color w:val="000000"/>
        </w:rPr>
        <w:t xml:space="preserve">, Н. С. История культуры: от Возрождения до </w:t>
      </w:r>
      <w:proofErr w:type="gramStart"/>
      <w:r w:rsidRPr="0001101A">
        <w:rPr>
          <w:color w:val="000000"/>
        </w:rPr>
        <w:t>модерна :</w:t>
      </w:r>
      <w:proofErr w:type="gramEnd"/>
      <w:r w:rsidRPr="0001101A">
        <w:rPr>
          <w:color w:val="000000"/>
        </w:rPr>
        <w:t xml:space="preserve"> учебное пособие / Н. С. </w:t>
      </w:r>
      <w:proofErr w:type="spellStart"/>
      <w:r w:rsidRPr="0001101A">
        <w:rPr>
          <w:color w:val="000000"/>
        </w:rPr>
        <w:t>Креленко</w:t>
      </w:r>
      <w:proofErr w:type="spellEnd"/>
      <w:r w:rsidRPr="0001101A">
        <w:rPr>
          <w:color w:val="000000"/>
        </w:rPr>
        <w:t xml:space="preserve">. — </w:t>
      </w:r>
      <w:proofErr w:type="gramStart"/>
      <w:r w:rsidRPr="0001101A">
        <w:rPr>
          <w:color w:val="000000"/>
        </w:rPr>
        <w:t>Москва :</w:t>
      </w:r>
      <w:proofErr w:type="gramEnd"/>
      <w:r w:rsidRPr="0001101A">
        <w:rPr>
          <w:color w:val="000000"/>
        </w:rPr>
        <w:t xml:space="preserve"> ИНФРА-М, 2021. — 320 с. — (Среднее профессиональное образование). - ISBN 978-5-16-013944-9. - </w:t>
      </w:r>
      <w:proofErr w:type="gramStart"/>
      <w:r w:rsidRPr="0001101A">
        <w:rPr>
          <w:color w:val="000000"/>
        </w:rPr>
        <w:t>Текст :</w:t>
      </w:r>
      <w:proofErr w:type="gramEnd"/>
      <w:r w:rsidRPr="0001101A">
        <w:rPr>
          <w:color w:val="000000"/>
        </w:rPr>
        <w:t xml:space="preserve"> электронный. - URL: https://znanium.com/catalog/product/1247040 (дата обращения: 18.06.2021). – Режим доступа: по подписке.</w:t>
      </w:r>
    </w:p>
    <w:p w14:paraId="2FEE76C4" w14:textId="77777777" w:rsidR="003346AF" w:rsidRPr="0001101A" w:rsidRDefault="003346AF">
      <w:pPr>
        <w:pBdr>
          <w:top w:val="nil"/>
          <w:left w:val="nil"/>
          <w:bottom w:val="nil"/>
          <w:right w:val="nil"/>
          <w:between w:val="nil"/>
        </w:pBdr>
        <w:ind w:left="720"/>
        <w:jc w:val="both"/>
        <w:rPr>
          <w:color w:val="000000"/>
        </w:rPr>
      </w:pPr>
    </w:p>
    <w:p w14:paraId="6A4F074E" w14:textId="77777777" w:rsidR="003346AF" w:rsidRPr="0001101A" w:rsidRDefault="00553013">
      <w:pPr>
        <w:jc w:val="both"/>
        <w:rPr>
          <w:b/>
        </w:rPr>
      </w:pPr>
      <w:r w:rsidRPr="0001101A">
        <w:rPr>
          <w:b/>
        </w:rPr>
        <w:lastRenderedPageBreak/>
        <w:t>6.</w:t>
      </w:r>
      <w:proofErr w:type="gramStart"/>
      <w:r w:rsidRPr="0001101A">
        <w:rPr>
          <w:b/>
        </w:rPr>
        <w:t>2.Дополнительная</w:t>
      </w:r>
      <w:proofErr w:type="gramEnd"/>
      <w:r w:rsidRPr="0001101A">
        <w:rPr>
          <w:b/>
        </w:rPr>
        <w:t xml:space="preserve"> литература </w:t>
      </w:r>
      <w:r w:rsidRPr="0001101A">
        <w:rPr>
          <w:b/>
          <w:i/>
        </w:rPr>
        <w:t xml:space="preserve"> </w:t>
      </w:r>
    </w:p>
    <w:p w14:paraId="74D82DD3" w14:textId="77777777" w:rsidR="003346AF" w:rsidRPr="0001101A" w:rsidRDefault="00553013">
      <w:pPr>
        <w:numPr>
          <w:ilvl w:val="0"/>
          <w:numId w:val="8"/>
        </w:numPr>
        <w:pBdr>
          <w:top w:val="nil"/>
          <w:left w:val="nil"/>
          <w:bottom w:val="nil"/>
          <w:right w:val="nil"/>
          <w:between w:val="nil"/>
        </w:pBdr>
        <w:jc w:val="both"/>
        <w:rPr>
          <w:color w:val="000000"/>
        </w:rPr>
      </w:pPr>
      <w:r w:rsidRPr="0001101A">
        <w:rPr>
          <w:color w:val="000000"/>
        </w:rPr>
        <w:t xml:space="preserve">Викторов, В. В. История </w:t>
      </w:r>
      <w:proofErr w:type="gramStart"/>
      <w:r w:rsidRPr="0001101A">
        <w:rPr>
          <w:color w:val="000000"/>
        </w:rPr>
        <w:t>культуры :</w:t>
      </w:r>
      <w:proofErr w:type="gramEnd"/>
      <w:r w:rsidRPr="0001101A">
        <w:rPr>
          <w:color w:val="000000"/>
        </w:rPr>
        <w:t xml:space="preserve"> учебник / В.В. Викторов. — 2-е изд., </w:t>
      </w:r>
      <w:proofErr w:type="spellStart"/>
      <w:r w:rsidRPr="0001101A">
        <w:rPr>
          <w:color w:val="000000"/>
        </w:rPr>
        <w:t>испр</w:t>
      </w:r>
      <w:proofErr w:type="spellEnd"/>
      <w:r w:rsidRPr="0001101A">
        <w:rPr>
          <w:color w:val="000000"/>
        </w:rPr>
        <w:t xml:space="preserve">. и доп. — </w:t>
      </w:r>
      <w:proofErr w:type="gramStart"/>
      <w:r w:rsidRPr="0001101A">
        <w:rPr>
          <w:color w:val="000000"/>
        </w:rPr>
        <w:t>Москва :</w:t>
      </w:r>
      <w:proofErr w:type="gramEnd"/>
      <w:r w:rsidRPr="0001101A">
        <w:rPr>
          <w:color w:val="000000"/>
        </w:rPr>
        <w:t xml:space="preserve"> Вузовский учебник : ИНФРА-М, 2019. — 435 с. — (Высшее образование: </w:t>
      </w:r>
      <w:proofErr w:type="spellStart"/>
      <w:r w:rsidRPr="0001101A">
        <w:rPr>
          <w:color w:val="000000"/>
        </w:rPr>
        <w:t>Бакалавриат</w:t>
      </w:r>
      <w:proofErr w:type="spellEnd"/>
      <w:r w:rsidRPr="0001101A">
        <w:rPr>
          <w:color w:val="000000"/>
        </w:rPr>
        <w:t xml:space="preserve">). — ISBN 978-5-9558-0633-4. - </w:t>
      </w:r>
      <w:proofErr w:type="gramStart"/>
      <w:r w:rsidRPr="0001101A">
        <w:rPr>
          <w:color w:val="000000"/>
        </w:rPr>
        <w:t>Текст :</w:t>
      </w:r>
      <w:proofErr w:type="gramEnd"/>
      <w:r w:rsidRPr="0001101A">
        <w:rPr>
          <w:color w:val="000000"/>
        </w:rPr>
        <w:t xml:space="preserve"> электронный. - URL: </w:t>
      </w:r>
      <w:hyperlink r:id="rId9">
        <w:r w:rsidRPr="0001101A">
          <w:rPr>
            <w:color w:val="0000FF"/>
            <w:u w:val="single"/>
          </w:rPr>
          <w:t>https://znanium.com/catalog/product/1003195</w:t>
        </w:r>
      </w:hyperlink>
      <w:r w:rsidRPr="0001101A">
        <w:rPr>
          <w:color w:val="000000"/>
        </w:rPr>
        <w:t xml:space="preserve"> (дата обращения: 19.11.2020). – Режим доступа: по подписке. </w:t>
      </w:r>
    </w:p>
    <w:p w14:paraId="2462E679" w14:textId="77777777" w:rsidR="003346AF" w:rsidRPr="0001101A" w:rsidRDefault="00553013">
      <w:pPr>
        <w:numPr>
          <w:ilvl w:val="0"/>
          <w:numId w:val="8"/>
        </w:numPr>
        <w:pBdr>
          <w:top w:val="nil"/>
          <w:left w:val="nil"/>
          <w:bottom w:val="nil"/>
          <w:right w:val="nil"/>
          <w:between w:val="nil"/>
        </w:pBdr>
        <w:jc w:val="both"/>
        <w:rPr>
          <w:color w:val="000000"/>
        </w:rPr>
      </w:pPr>
      <w:r w:rsidRPr="0001101A">
        <w:rPr>
          <w:color w:val="000000"/>
        </w:rPr>
        <w:t xml:space="preserve">История культуры: учебник для вузов / Солонин </w:t>
      </w:r>
      <w:proofErr w:type="gramStart"/>
      <w:r w:rsidRPr="0001101A">
        <w:rPr>
          <w:color w:val="000000"/>
        </w:rPr>
        <w:t>Ю.Н.,</w:t>
      </w:r>
      <w:proofErr w:type="spellStart"/>
      <w:r w:rsidRPr="0001101A">
        <w:rPr>
          <w:color w:val="000000"/>
        </w:rPr>
        <w:t>ред</w:t>
      </w:r>
      <w:proofErr w:type="spellEnd"/>
      <w:r w:rsidRPr="0001101A">
        <w:rPr>
          <w:color w:val="000000"/>
        </w:rPr>
        <w:t>.</w:t>
      </w:r>
      <w:proofErr w:type="gramEnd"/>
      <w:r w:rsidRPr="0001101A">
        <w:rPr>
          <w:color w:val="000000"/>
        </w:rPr>
        <w:t xml:space="preserve"> - 3-е </w:t>
      </w:r>
      <w:proofErr w:type="spellStart"/>
      <w:r w:rsidRPr="0001101A">
        <w:rPr>
          <w:color w:val="000000"/>
        </w:rPr>
        <w:t>изд</w:t>
      </w:r>
      <w:proofErr w:type="spellEnd"/>
      <w:r w:rsidRPr="0001101A">
        <w:rPr>
          <w:color w:val="000000"/>
        </w:rPr>
        <w:t xml:space="preserve">.,доп. - М. : </w:t>
      </w:r>
      <w:proofErr w:type="spellStart"/>
      <w:r w:rsidRPr="0001101A">
        <w:rPr>
          <w:color w:val="000000"/>
        </w:rPr>
        <w:t>Юрайт</w:t>
      </w:r>
      <w:proofErr w:type="spellEnd"/>
      <w:r w:rsidRPr="0001101A">
        <w:rPr>
          <w:color w:val="000000"/>
        </w:rPr>
        <w:t>, 2017. - 566с. – Текст: непосредственный.</w:t>
      </w:r>
    </w:p>
    <w:p w14:paraId="01307C50" w14:textId="77777777" w:rsidR="003346AF" w:rsidRPr="0001101A" w:rsidRDefault="00553013">
      <w:pPr>
        <w:numPr>
          <w:ilvl w:val="0"/>
          <w:numId w:val="8"/>
        </w:numPr>
        <w:pBdr>
          <w:top w:val="nil"/>
          <w:left w:val="nil"/>
          <w:bottom w:val="nil"/>
          <w:right w:val="nil"/>
          <w:between w:val="nil"/>
        </w:pBdr>
        <w:jc w:val="both"/>
        <w:rPr>
          <w:color w:val="000000"/>
        </w:rPr>
      </w:pPr>
      <w:r w:rsidRPr="0001101A">
        <w:rPr>
          <w:color w:val="000000"/>
        </w:rPr>
        <w:t xml:space="preserve">Ильина, Т. В.  История искусства Западной Европы. От Античности до наших </w:t>
      </w:r>
      <w:proofErr w:type="gramStart"/>
      <w:r w:rsidRPr="0001101A">
        <w:rPr>
          <w:color w:val="000000"/>
        </w:rPr>
        <w:t>дней :</w:t>
      </w:r>
      <w:proofErr w:type="gramEnd"/>
      <w:r w:rsidRPr="0001101A">
        <w:rPr>
          <w:color w:val="000000"/>
        </w:rPr>
        <w:t xml:space="preserve"> учебник для вузов / Т. В. Ильина, М. С. Фомина. — 7-е изд., </w:t>
      </w:r>
      <w:proofErr w:type="spellStart"/>
      <w:r w:rsidRPr="0001101A">
        <w:rPr>
          <w:color w:val="000000"/>
        </w:rPr>
        <w:t>перераб</w:t>
      </w:r>
      <w:proofErr w:type="spellEnd"/>
      <w:r w:rsidRPr="0001101A">
        <w:rPr>
          <w:color w:val="000000"/>
        </w:rPr>
        <w:t xml:space="preserve">. и доп. — </w:t>
      </w:r>
      <w:proofErr w:type="gramStart"/>
      <w:r w:rsidRPr="0001101A">
        <w:rPr>
          <w:color w:val="000000"/>
        </w:rPr>
        <w:t>Москва :</w:t>
      </w:r>
      <w:proofErr w:type="gramEnd"/>
      <w:r w:rsidRPr="0001101A">
        <w:rPr>
          <w:color w:val="000000"/>
        </w:rPr>
        <w:t xml:space="preserve"> Издательство </w:t>
      </w:r>
      <w:proofErr w:type="spellStart"/>
      <w:r w:rsidRPr="0001101A">
        <w:rPr>
          <w:color w:val="000000"/>
        </w:rPr>
        <w:t>Юрайт</w:t>
      </w:r>
      <w:proofErr w:type="spellEnd"/>
      <w:r w:rsidRPr="0001101A">
        <w:rPr>
          <w:color w:val="000000"/>
        </w:rPr>
        <w:t xml:space="preserve">, 2020. — 401 с. — (Высшее образование). — ISBN 978-5-534-12142-1. — </w:t>
      </w:r>
      <w:proofErr w:type="gramStart"/>
      <w:r w:rsidRPr="0001101A">
        <w:rPr>
          <w:color w:val="000000"/>
        </w:rPr>
        <w:t>Текст :</w:t>
      </w:r>
      <w:proofErr w:type="gramEnd"/>
      <w:r w:rsidRPr="0001101A">
        <w:rPr>
          <w:color w:val="000000"/>
        </w:rPr>
        <w:t xml:space="preserve"> электронный // ЭБС </w:t>
      </w:r>
      <w:proofErr w:type="spellStart"/>
      <w:r w:rsidRPr="0001101A">
        <w:rPr>
          <w:color w:val="000000"/>
        </w:rPr>
        <w:t>Юрайт</w:t>
      </w:r>
      <w:proofErr w:type="spellEnd"/>
      <w:r w:rsidRPr="0001101A">
        <w:rPr>
          <w:color w:val="000000"/>
        </w:rPr>
        <w:t xml:space="preserve"> [сайт]. — URL: </w:t>
      </w:r>
      <w:hyperlink r:id="rId10">
        <w:r w:rsidRPr="0001101A">
          <w:rPr>
            <w:color w:val="0000FF"/>
            <w:u w:val="single"/>
          </w:rPr>
          <w:t>https://urait.ru/bcode/446905</w:t>
        </w:r>
      </w:hyperlink>
      <w:r w:rsidRPr="0001101A">
        <w:rPr>
          <w:color w:val="000000"/>
        </w:rPr>
        <w:t xml:space="preserve"> (дата обращения: 19.11.2020).</w:t>
      </w:r>
    </w:p>
    <w:p w14:paraId="3C1DC00F" w14:textId="77777777" w:rsidR="003346AF" w:rsidRPr="0001101A" w:rsidRDefault="00553013">
      <w:pPr>
        <w:numPr>
          <w:ilvl w:val="0"/>
          <w:numId w:val="8"/>
        </w:numPr>
        <w:pBdr>
          <w:top w:val="nil"/>
          <w:left w:val="nil"/>
          <w:bottom w:val="nil"/>
          <w:right w:val="nil"/>
          <w:between w:val="nil"/>
        </w:pBdr>
        <w:jc w:val="both"/>
        <w:rPr>
          <w:color w:val="000000"/>
        </w:rPr>
      </w:pPr>
      <w:r w:rsidRPr="0001101A">
        <w:rPr>
          <w:color w:val="000000"/>
        </w:rPr>
        <w:t xml:space="preserve">Ильина, Т. В.  История отечественного искусства. От крещения Руси до начала третьего </w:t>
      </w:r>
      <w:proofErr w:type="gramStart"/>
      <w:r w:rsidRPr="0001101A">
        <w:rPr>
          <w:color w:val="000000"/>
        </w:rPr>
        <w:t>тысячелетия :</w:t>
      </w:r>
      <w:proofErr w:type="gramEnd"/>
      <w:r w:rsidRPr="0001101A">
        <w:rPr>
          <w:color w:val="000000"/>
        </w:rPr>
        <w:t xml:space="preserve"> учебник для вузов / Т. В. Ильина, М. С. Фомина. — 6-е изд., </w:t>
      </w:r>
      <w:proofErr w:type="spellStart"/>
      <w:r w:rsidRPr="0001101A">
        <w:rPr>
          <w:color w:val="000000"/>
        </w:rPr>
        <w:t>перераб</w:t>
      </w:r>
      <w:proofErr w:type="spellEnd"/>
      <w:r w:rsidRPr="0001101A">
        <w:rPr>
          <w:color w:val="000000"/>
        </w:rPr>
        <w:t xml:space="preserve">. и доп. — </w:t>
      </w:r>
      <w:proofErr w:type="gramStart"/>
      <w:r w:rsidRPr="0001101A">
        <w:rPr>
          <w:color w:val="000000"/>
        </w:rPr>
        <w:t>Москва :</w:t>
      </w:r>
      <w:proofErr w:type="gramEnd"/>
      <w:r w:rsidRPr="0001101A">
        <w:rPr>
          <w:color w:val="000000"/>
        </w:rPr>
        <w:t xml:space="preserve"> Издательство </w:t>
      </w:r>
      <w:proofErr w:type="spellStart"/>
      <w:r w:rsidRPr="0001101A">
        <w:rPr>
          <w:color w:val="000000"/>
        </w:rPr>
        <w:t>Юрайт</w:t>
      </w:r>
      <w:proofErr w:type="spellEnd"/>
      <w:r w:rsidRPr="0001101A">
        <w:rPr>
          <w:color w:val="000000"/>
        </w:rPr>
        <w:t xml:space="preserve">, 2020. — 386 с. — (Высшее образование). — ISBN 978-5-534-05213-8. — </w:t>
      </w:r>
      <w:proofErr w:type="gramStart"/>
      <w:r w:rsidRPr="0001101A">
        <w:rPr>
          <w:color w:val="000000"/>
        </w:rPr>
        <w:t>Текст :</w:t>
      </w:r>
      <w:proofErr w:type="gramEnd"/>
      <w:r w:rsidRPr="0001101A">
        <w:rPr>
          <w:color w:val="000000"/>
        </w:rPr>
        <w:t xml:space="preserve"> электронный // ЭБС </w:t>
      </w:r>
      <w:proofErr w:type="spellStart"/>
      <w:r w:rsidRPr="0001101A">
        <w:rPr>
          <w:color w:val="000000"/>
        </w:rPr>
        <w:t>Юрайт</w:t>
      </w:r>
      <w:proofErr w:type="spellEnd"/>
      <w:r w:rsidRPr="0001101A">
        <w:rPr>
          <w:color w:val="000000"/>
        </w:rPr>
        <w:t xml:space="preserve"> [сайт]. — URL: </w:t>
      </w:r>
      <w:hyperlink r:id="rId11">
        <w:r w:rsidRPr="0001101A">
          <w:rPr>
            <w:color w:val="0000FF"/>
            <w:u w:val="single"/>
          </w:rPr>
          <w:t>https://urait.ru/bcode/449697</w:t>
        </w:r>
      </w:hyperlink>
      <w:r w:rsidRPr="0001101A">
        <w:rPr>
          <w:color w:val="000000"/>
        </w:rPr>
        <w:t xml:space="preserve"> (дата обращения: 19.11.2020).</w:t>
      </w:r>
    </w:p>
    <w:p w14:paraId="5C5DE5BA" w14:textId="77777777" w:rsidR="003346AF" w:rsidRPr="0001101A" w:rsidRDefault="00553013">
      <w:pPr>
        <w:numPr>
          <w:ilvl w:val="0"/>
          <w:numId w:val="8"/>
        </w:numPr>
        <w:pBdr>
          <w:top w:val="nil"/>
          <w:left w:val="nil"/>
          <w:bottom w:val="nil"/>
          <w:right w:val="nil"/>
          <w:between w:val="nil"/>
        </w:pBdr>
        <w:jc w:val="both"/>
        <w:rPr>
          <w:color w:val="000000"/>
        </w:rPr>
      </w:pPr>
      <w:proofErr w:type="spellStart"/>
      <w:r w:rsidRPr="0001101A">
        <w:rPr>
          <w:color w:val="000000"/>
        </w:rPr>
        <w:t>Гнедич</w:t>
      </w:r>
      <w:proofErr w:type="spellEnd"/>
      <w:r w:rsidRPr="0001101A">
        <w:rPr>
          <w:color w:val="000000"/>
        </w:rPr>
        <w:t xml:space="preserve">, П. П. История искусства с древнейших времен / П. П. </w:t>
      </w:r>
      <w:proofErr w:type="spellStart"/>
      <w:r w:rsidRPr="0001101A">
        <w:rPr>
          <w:color w:val="000000"/>
        </w:rPr>
        <w:t>Гнедич</w:t>
      </w:r>
      <w:proofErr w:type="spellEnd"/>
      <w:r w:rsidRPr="0001101A">
        <w:rPr>
          <w:color w:val="000000"/>
        </w:rPr>
        <w:t>. — Санкт-</w:t>
      </w:r>
      <w:proofErr w:type="gramStart"/>
      <w:r w:rsidRPr="0001101A">
        <w:rPr>
          <w:color w:val="000000"/>
        </w:rPr>
        <w:t>Петербург :</w:t>
      </w:r>
      <w:proofErr w:type="gramEnd"/>
      <w:r w:rsidRPr="0001101A">
        <w:rPr>
          <w:color w:val="000000"/>
        </w:rPr>
        <w:t xml:space="preserve"> Лань, 2013. — 500 с. — ISBN 978-5-507-31032-6. — </w:t>
      </w:r>
      <w:proofErr w:type="gramStart"/>
      <w:r w:rsidRPr="0001101A">
        <w:rPr>
          <w:color w:val="000000"/>
        </w:rPr>
        <w:t>Текст :</w:t>
      </w:r>
      <w:proofErr w:type="gramEnd"/>
      <w:r w:rsidRPr="0001101A">
        <w:rPr>
          <w:color w:val="000000"/>
        </w:rPr>
        <w:t xml:space="preserve"> электронный // Лань : электронно-библиотечная система. — URL: </w:t>
      </w:r>
      <w:hyperlink r:id="rId12">
        <w:r w:rsidRPr="0001101A">
          <w:rPr>
            <w:color w:val="0000FF"/>
            <w:u w:val="single"/>
          </w:rPr>
          <w:t>https://e.lanbook.com/book/32036</w:t>
        </w:r>
      </w:hyperlink>
      <w:r w:rsidRPr="0001101A">
        <w:rPr>
          <w:color w:val="000000"/>
        </w:rPr>
        <w:t xml:space="preserve"> (дата обращения: 19.11.2020). — Режим доступа: для </w:t>
      </w:r>
      <w:proofErr w:type="spellStart"/>
      <w:r w:rsidRPr="0001101A">
        <w:rPr>
          <w:color w:val="000000"/>
        </w:rPr>
        <w:t>авториз</w:t>
      </w:r>
      <w:proofErr w:type="spellEnd"/>
      <w:r w:rsidRPr="0001101A">
        <w:rPr>
          <w:color w:val="000000"/>
        </w:rPr>
        <w:t>. пользователей.</w:t>
      </w:r>
    </w:p>
    <w:p w14:paraId="1942F38E" w14:textId="77777777" w:rsidR="003346AF" w:rsidRPr="0001101A" w:rsidRDefault="00553013">
      <w:pPr>
        <w:numPr>
          <w:ilvl w:val="0"/>
          <w:numId w:val="8"/>
        </w:numPr>
        <w:pBdr>
          <w:top w:val="nil"/>
          <w:left w:val="nil"/>
          <w:bottom w:val="nil"/>
          <w:right w:val="nil"/>
          <w:between w:val="nil"/>
        </w:pBdr>
        <w:jc w:val="both"/>
        <w:rPr>
          <w:color w:val="000000"/>
        </w:rPr>
      </w:pPr>
      <w:r w:rsidRPr="0001101A">
        <w:rPr>
          <w:color w:val="000000"/>
        </w:rPr>
        <w:t xml:space="preserve">Силичев, Д. А. История </w:t>
      </w:r>
      <w:proofErr w:type="gramStart"/>
      <w:r w:rsidRPr="0001101A">
        <w:rPr>
          <w:color w:val="000000"/>
        </w:rPr>
        <w:t>культуры :</w:t>
      </w:r>
      <w:proofErr w:type="gramEnd"/>
      <w:r w:rsidRPr="0001101A">
        <w:rPr>
          <w:color w:val="000000"/>
        </w:rPr>
        <w:t xml:space="preserve"> учеб. пособие / Д.А. Силичев. - 5-е изд., </w:t>
      </w:r>
      <w:proofErr w:type="spellStart"/>
      <w:r w:rsidRPr="0001101A">
        <w:rPr>
          <w:color w:val="000000"/>
        </w:rPr>
        <w:t>перераб</w:t>
      </w:r>
      <w:proofErr w:type="spellEnd"/>
      <w:r w:rsidRPr="0001101A">
        <w:rPr>
          <w:color w:val="000000"/>
        </w:rPr>
        <w:t xml:space="preserve">. и доп. - </w:t>
      </w:r>
      <w:proofErr w:type="gramStart"/>
      <w:r w:rsidRPr="0001101A">
        <w:rPr>
          <w:color w:val="000000"/>
        </w:rPr>
        <w:t>М. :</w:t>
      </w:r>
      <w:proofErr w:type="gramEnd"/>
      <w:r w:rsidRPr="0001101A">
        <w:rPr>
          <w:color w:val="000000"/>
        </w:rPr>
        <w:t xml:space="preserve"> Вузовский учебник, НИЦ ИНФРА-М, 2019. - 393 с. + Доп. материалы [Электронный ресурс; Режим доступа http://www.znanium.com]. - ISBN 978-5-9558-0460-6. - </w:t>
      </w:r>
      <w:proofErr w:type="gramStart"/>
      <w:r w:rsidRPr="0001101A">
        <w:rPr>
          <w:color w:val="000000"/>
        </w:rPr>
        <w:t>Текст :</w:t>
      </w:r>
      <w:proofErr w:type="gramEnd"/>
      <w:r w:rsidRPr="0001101A">
        <w:rPr>
          <w:color w:val="000000"/>
        </w:rPr>
        <w:t xml:space="preserve"> электронный. - URL: </w:t>
      </w:r>
      <w:hyperlink r:id="rId13">
        <w:r w:rsidRPr="0001101A">
          <w:rPr>
            <w:color w:val="0000FF"/>
            <w:u w:val="single"/>
          </w:rPr>
          <w:t>https://znanium.com/catalog/product/1002370</w:t>
        </w:r>
      </w:hyperlink>
      <w:r w:rsidRPr="0001101A">
        <w:rPr>
          <w:color w:val="000000"/>
        </w:rPr>
        <w:t xml:space="preserve"> (дата обращения: 19.11.2020). – Режим доступа: по подписке. </w:t>
      </w:r>
    </w:p>
    <w:p w14:paraId="3886400A" w14:textId="77777777" w:rsidR="003346AF" w:rsidRPr="0001101A" w:rsidRDefault="00553013">
      <w:pPr>
        <w:numPr>
          <w:ilvl w:val="0"/>
          <w:numId w:val="8"/>
        </w:numPr>
        <w:pBdr>
          <w:top w:val="nil"/>
          <w:left w:val="nil"/>
          <w:bottom w:val="nil"/>
          <w:right w:val="nil"/>
          <w:between w:val="nil"/>
        </w:pBdr>
        <w:jc w:val="both"/>
        <w:rPr>
          <w:color w:val="000000"/>
        </w:rPr>
      </w:pPr>
      <w:proofErr w:type="spellStart"/>
      <w:r w:rsidRPr="0001101A">
        <w:rPr>
          <w:color w:val="000000"/>
        </w:rPr>
        <w:t>Данильян</w:t>
      </w:r>
      <w:proofErr w:type="spellEnd"/>
      <w:r w:rsidRPr="0001101A">
        <w:rPr>
          <w:color w:val="000000"/>
        </w:rPr>
        <w:t xml:space="preserve">, О. Г. История культуры: Учебник / О.Г. </w:t>
      </w:r>
      <w:proofErr w:type="spellStart"/>
      <w:r w:rsidRPr="0001101A">
        <w:rPr>
          <w:color w:val="000000"/>
        </w:rPr>
        <w:t>Данильян</w:t>
      </w:r>
      <w:proofErr w:type="spellEnd"/>
      <w:r w:rsidRPr="0001101A">
        <w:rPr>
          <w:color w:val="000000"/>
        </w:rPr>
        <w:t xml:space="preserve">, В.М. Тараненко. - 2-e изд. - </w:t>
      </w:r>
      <w:proofErr w:type="gramStart"/>
      <w:r w:rsidRPr="0001101A">
        <w:rPr>
          <w:color w:val="000000"/>
        </w:rPr>
        <w:t>Москва :</w:t>
      </w:r>
      <w:proofErr w:type="gramEnd"/>
      <w:r w:rsidRPr="0001101A">
        <w:rPr>
          <w:color w:val="000000"/>
        </w:rPr>
        <w:t xml:space="preserve"> НИЦ ИНФРА-М, 2013. - 239 с. + </w:t>
      </w:r>
      <w:proofErr w:type="gramStart"/>
      <w:r w:rsidRPr="0001101A">
        <w:rPr>
          <w:color w:val="000000"/>
        </w:rPr>
        <w:t>( Доп.</w:t>
      </w:r>
      <w:proofErr w:type="gramEnd"/>
      <w:r w:rsidRPr="0001101A">
        <w:rPr>
          <w:color w:val="000000"/>
        </w:rPr>
        <w:t xml:space="preserve"> мат. znanium.com). - (Высшее образование: </w:t>
      </w:r>
      <w:proofErr w:type="spellStart"/>
      <w:r w:rsidRPr="0001101A">
        <w:rPr>
          <w:color w:val="000000"/>
        </w:rPr>
        <w:t>Бакалавриат</w:t>
      </w:r>
      <w:proofErr w:type="spellEnd"/>
      <w:r w:rsidRPr="0001101A">
        <w:rPr>
          <w:color w:val="000000"/>
        </w:rPr>
        <w:t xml:space="preserve">). ISBN 978-5-16-005563-3. - </w:t>
      </w:r>
      <w:proofErr w:type="gramStart"/>
      <w:r w:rsidRPr="0001101A">
        <w:rPr>
          <w:color w:val="000000"/>
        </w:rPr>
        <w:t>Текст :</w:t>
      </w:r>
      <w:proofErr w:type="gramEnd"/>
      <w:r w:rsidRPr="0001101A">
        <w:rPr>
          <w:color w:val="000000"/>
        </w:rPr>
        <w:t xml:space="preserve"> электронный. - URL: </w:t>
      </w:r>
      <w:hyperlink r:id="rId14">
        <w:r w:rsidRPr="0001101A">
          <w:rPr>
            <w:color w:val="0000FF"/>
            <w:u w:val="single"/>
          </w:rPr>
          <w:t>https://znanium.com/catalog/product/344992</w:t>
        </w:r>
      </w:hyperlink>
      <w:r w:rsidRPr="0001101A">
        <w:rPr>
          <w:color w:val="000000"/>
        </w:rPr>
        <w:t xml:space="preserve"> (дата обращения: 19.11.2020). – Режим доступа: по подписке. </w:t>
      </w:r>
    </w:p>
    <w:p w14:paraId="115394FB" w14:textId="77777777" w:rsidR="003346AF" w:rsidRPr="0001101A" w:rsidRDefault="00553013">
      <w:pPr>
        <w:numPr>
          <w:ilvl w:val="0"/>
          <w:numId w:val="8"/>
        </w:numPr>
        <w:pBdr>
          <w:top w:val="nil"/>
          <w:left w:val="nil"/>
          <w:bottom w:val="nil"/>
          <w:right w:val="nil"/>
          <w:between w:val="nil"/>
        </w:pBdr>
        <w:jc w:val="both"/>
        <w:rPr>
          <w:color w:val="000000"/>
        </w:rPr>
      </w:pPr>
      <w:proofErr w:type="spellStart"/>
      <w:r w:rsidRPr="0001101A">
        <w:rPr>
          <w:color w:val="000000"/>
        </w:rPr>
        <w:t>Садохин</w:t>
      </w:r>
      <w:proofErr w:type="spellEnd"/>
      <w:r w:rsidRPr="0001101A">
        <w:rPr>
          <w:color w:val="000000"/>
        </w:rPr>
        <w:t xml:space="preserve">, А.П. История мировой культуры: учеб. пособие для студентов высших учебных заведений / А.П. </w:t>
      </w:r>
      <w:proofErr w:type="spellStart"/>
      <w:r w:rsidRPr="0001101A">
        <w:rPr>
          <w:color w:val="000000"/>
        </w:rPr>
        <w:t>Садохин</w:t>
      </w:r>
      <w:proofErr w:type="spellEnd"/>
      <w:r w:rsidRPr="0001101A">
        <w:rPr>
          <w:color w:val="000000"/>
        </w:rPr>
        <w:t xml:space="preserve">, Т.Г. </w:t>
      </w:r>
      <w:proofErr w:type="spellStart"/>
      <w:r w:rsidRPr="0001101A">
        <w:rPr>
          <w:color w:val="000000"/>
        </w:rPr>
        <w:t>Грушевицкая</w:t>
      </w:r>
      <w:proofErr w:type="spellEnd"/>
      <w:r w:rsidRPr="0001101A">
        <w:rPr>
          <w:color w:val="000000"/>
        </w:rPr>
        <w:t xml:space="preserve">. — </w:t>
      </w:r>
      <w:proofErr w:type="gramStart"/>
      <w:r w:rsidRPr="0001101A">
        <w:rPr>
          <w:color w:val="000000"/>
        </w:rPr>
        <w:t>М. :</w:t>
      </w:r>
      <w:proofErr w:type="gramEnd"/>
      <w:r w:rsidRPr="0001101A">
        <w:rPr>
          <w:color w:val="000000"/>
        </w:rPr>
        <w:t xml:space="preserve"> ЮНИТИ-ДАНА, 2017. — 975 с. — (Серия «</w:t>
      </w:r>
      <w:proofErr w:type="spellStart"/>
      <w:r w:rsidRPr="0001101A">
        <w:rPr>
          <w:color w:val="000000"/>
        </w:rPr>
        <w:t>Cogito</w:t>
      </w:r>
      <w:proofErr w:type="spellEnd"/>
      <w:r w:rsidRPr="0001101A">
        <w:rPr>
          <w:color w:val="000000"/>
        </w:rPr>
        <w:t xml:space="preserve"> </w:t>
      </w:r>
      <w:proofErr w:type="spellStart"/>
      <w:r w:rsidRPr="0001101A">
        <w:rPr>
          <w:color w:val="000000"/>
        </w:rPr>
        <w:t>ergo</w:t>
      </w:r>
      <w:proofErr w:type="spellEnd"/>
      <w:r w:rsidRPr="0001101A">
        <w:rPr>
          <w:color w:val="000000"/>
        </w:rPr>
        <w:t xml:space="preserve"> </w:t>
      </w:r>
      <w:proofErr w:type="spellStart"/>
      <w:r w:rsidRPr="0001101A">
        <w:rPr>
          <w:color w:val="000000"/>
        </w:rPr>
        <w:t>sum</w:t>
      </w:r>
      <w:proofErr w:type="spellEnd"/>
      <w:r w:rsidRPr="0001101A">
        <w:rPr>
          <w:color w:val="000000"/>
        </w:rPr>
        <w:t xml:space="preserve">»). - ISBN 978-5-238-01847-8. - </w:t>
      </w:r>
      <w:proofErr w:type="gramStart"/>
      <w:r w:rsidRPr="0001101A">
        <w:rPr>
          <w:color w:val="000000"/>
        </w:rPr>
        <w:t>Текст :</w:t>
      </w:r>
      <w:proofErr w:type="gramEnd"/>
      <w:r w:rsidRPr="0001101A">
        <w:rPr>
          <w:color w:val="000000"/>
        </w:rPr>
        <w:t xml:space="preserve"> электронный. - URL: </w:t>
      </w:r>
      <w:hyperlink r:id="rId15">
        <w:r w:rsidRPr="0001101A">
          <w:rPr>
            <w:color w:val="0000FF"/>
            <w:u w:val="single"/>
          </w:rPr>
          <w:t>https://znanium.com/catalog/product/1028487</w:t>
        </w:r>
      </w:hyperlink>
      <w:r w:rsidRPr="0001101A">
        <w:rPr>
          <w:color w:val="000000"/>
        </w:rPr>
        <w:t xml:space="preserve"> (дата обращения: 19.11.2020). – Режим доступа: по подписке.</w:t>
      </w:r>
    </w:p>
    <w:p w14:paraId="4E871063" w14:textId="77777777" w:rsidR="003346AF" w:rsidRPr="0001101A" w:rsidRDefault="00553013">
      <w:pPr>
        <w:numPr>
          <w:ilvl w:val="0"/>
          <w:numId w:val="8"/>
        </w:numPr>
        <w:pBdr>
          <w:top w:val="nil"/>
          <w:left w:val="nil"/>
          <w:bottom w:val="nil"/>
          <w:right w:val="nil"/>
          <w:between w:val="nil"/>
        </w:pBdr>
        <w:jc w:val="both"/>
        <w:rPr>
          <w:color w:val="000000"/>
        </w:rPr>
      </w:pPr>
      <w:r w:rsidRPr="0001101A">
        <w:rPr>
          <w:color w:val="000000"/>
        </w:rPr>
        <w:t xml:space="preserve">Алехина, Н. В. Региональная повседневная культура: Учебное пособие / Н.В. Алехина, Л.Ю. Лепешкина, Н.В. Овсянникова. - </w:t>
      </w:r>
      <w:proofErr w:type="gramStart"/>
      <w:r w:rsidRPr="0001101A">
        <w:rPr>
          <w:color w:val="000000"/>
        </w:rPr>
        <w:t>Москва :</w:t>
      </w:r>
      <w:proofErr w:type="gramEnd"/>
      <w:r w:rsidRPr="0001101A">
        <w:rPr>
          <w:color w:val="000000"/>
        </w:rPr>
        <w:t xml:space="preserve"> НИЦ ИНФРА-М, 2013. - 263 с. (Высшее образование: </w:t>
      </w:r>
      <w:proofErr w:type="spellStart"/>
      <w:r w:rsidRPr="0001101A">
        <w:rPr>
          <w:color w:val="000000"/>
        </w:rPr>
        <w:t>Бакалавриат</w:t>
      </w:r>
      <w:proofErr w:type="spellEnd"/>
      <w:r w:rsidRPr="0001101A">
        <w:rPr>
          <w:color w:val="000000"/>
        </w:rPr>
        <w:t xml:space="preserve">). ISBN 978-5-16-006497-0. - </w:t>
      </w:r>
      <w:proofErr w:type="gramStart"/>
      <w:r w:rsidRPr="0001101A">
        <w:rPr>
          <w:color w:val="000000"/>
        </w:rPr>
        <w:t>Текст :</w:t>
      </w:r>
      <w:proofErr w:type="gramEnd"/>
      <w:r w:rsidRPr="0001101A">
        <w:rPr>
          <w:color w:val="000000"/>
        </w:rPr>
        <w:t xml:space="preserve"> электронный. - URL: </w:t>
      </w:r>
      <w:hyperlink r:id="rId16">
        <w:r w:rsidRPr="0001101A">
          <w:rPr>
            <w:color w:val="0000FF"/>
            <w:u w:val="single"/>
          </w:rPr>
          <w:t>https://znanium.com/catalog/product/394279</w:t>
        </w:r>
      </w:hyperlink>
      <w:r w:rsidRPr="0001101A">
        <w:rPr>
          <w:color w:val="000000"/>
        </w:rPr>
        <w:t xml:space="preserve"> (дата обращения: 19.11.2020). – Режим доступа: по подписке.</w:t>
      </w:r>
    </w:p>
    <w:p w14:paraId="2E8C9070" w14:textId="77777777" w:rsidR="003346AF" w:rsidRPr="0001101A" w:rsidRDefault="00553013">
      <w:pPr>
        <w:numPr>
          <w:ilvl w:val="0"/>
          <w:numId w:val="8"/>
        </w:numPr>
        <w:pBdr>
          <w:top w:val="nil"/>
          <w:left w:val="nil"/>
          <w:bottom w:val="nil"/>
          <w:right w:val="nil"/>
          <w:between w:val="nil"/>
        </w:pBdr>
        <w:jc w:val="both"/>
        <w:rPr>
          <w:color w:val="000000"/>
        </w:rPr>
      </w:pPr>
      <w:r w:rsidRPr="0001101A">
        <w:rPr>
          <w:color w:val="000000"/>
        </w:rPr>
        <w:t>Пелипенко, А. А. Искусство в зеркале культурологии [Электронный ресурс] / А. А. Пелипенко. - Санкт-</w:t>
      </w:r>
      <w:proofErr w:type="gramStart"/>
      <w:r w:rsidRPr="0001101A">
        <w:rPr>
          <w:color w:val="000000"/>
        </w:rPr>
        <w:t>Петербург :</w:t>
      </w:r>
      <w:proofErr w:type="gramEnd"/>
      <w:r w:rsidRPr="0001101A">
        <w:rPr>
          <w:color w:val="000000"/>
        </w:rPr>
        <w:t xml:space="preserve"> Нестор-История, 2009. - 318 с. - ISBN 978-5-98187-406-2. - </w:t>
      </w:r>
      <w:proofErr w:type="gramStart"/>
      <w:r w:rsidRPr="0001101A">
        <w:rPr>
          <w:color w:val="000000"/>
        </w:rPr>
        <w:t>Текст :</w:t>
      </w:r>
      <w:proofErr w:type="gramEnd"/>
      <w:r w:rsidRPr="0001101A">
        <w:rPr>
          <w:color w:val="000000"/>
        </w:rPr>
        <w:t xml:space="preserve"> электронный. - URL: </w:t>
      </w:r>
      <w:hyperlink r:id="rId17">
        <w:r w:rsidRPr="0001101A">
          <w:rPr>
            <w:color w:val="0000FF"/>
            <w:u w:val="single"/>
          </w:rPr>
          <w:t>https://znanium.com/catalog/product/390679</w:t>
        </w:r>
      </w:hyperlink>
      <w:r w:rsidRPr="0001101A">
        <w:rPr>
          <w:color w:val="000000"/>
        </w:rPr>
        <w:t xml:space="preserve"> (дата обращения: 19.11.2020). – Режим доступа: по подписке. </w:t>
      </w:r>
    </w:p>
    <w:p w14:paraId="618DF6CC" w14:textId="77777777" w:rsidR="003346AF" w:rsidRPr="0001101A" w:rsidRDefault="00553013">
      <w:pPr>
        <w:numPr>
          <w:ilvl w:val="0"/>
          <w:numId w:val="8"/>
        </w:numPr>
        <w:pBdr>
          <w:top w:val="nil"/>
          <w:left w:val="nil"/>
          <w:bottom w:val="nil"/>
          <w:right w:val="nil"/>
          <w:between w:val="nil"/>
        </w:pBdr>
        <w:jc w:val="both"/>
        <w:rPr>
          <w:color w:val="000000"/>
        </w:rPr>
      </w:pPr>
      <w:r w:rsidRPr="0001101A">
        <w:rPr>
          <w:color w:val="000000"/>
        </w:rPr>
        <w:t xml:space="preserve">История культуры: Учебное пособие / Под ред. Г.В. Драча. - М.: </w:t>
      </w:r>
      <w:proofErr w:type="gramStart"/>
      <w:r w:rsidRPr="0001101A">
        <w:rPr>
          <w:color w:val="000000"/>
        </w:rPr>
        <w:t>Альфа-М</w:t>
      </w:r>
      <w:proofErr w:type="gramEnd"/>
      <w:r w:rsidRPr="0001101A">
        <w:rPr>
          <w:color w:val="000000"/>
        </w:rPr>
        <w:t>: ИНФРА-М, 2010</w:t>
      </w:r>
    </w:p>
    <w:p w14:paraId="1E41CF58" w14:textId="77777777" w:rsidR="003346AF" w:rsidRPr="0001101A" w:rsidRDefault="003346AF">
      <w:pPr>
        <w:jc w:val="both"/>
        <w:rPr>
          <w:b/>
        </w:rPr>
      </w:pPr>
    </w:p>
    <w:p w14:paraId="5DBC37A3" w14:textId="77777777" w:rsidR="003346AF" w:rsidRPr="0001101A" w:rsidRDefault="00553013">
      <w:pPr>
        <w:jc w:val="both"/>
        <w:rPr>
          <w:b/>
        </w:rPr>
      </w:pPr>
      <w:r w:rsidRPr="0001101A">
        <w:rPr>
          <w:b/>
        </w:rPr>
        <w:t>6.</w:t>
      </w:r>
      <w:proofErr w:type="gramStart"/>
      <w:r w:rsidRPr="0001101A">
        <w:rPr>
          <w:b/>
        </w:rPr>
        <w:t>3.Ресурсы</w:t>
      </w:r>
      <w:proofErr w:type="gramEnd"/>
      <w:r w:rsidRPr="0001101A">
        <w:rPr>
          <w:b/>
        </w:rPr>
        <w:t xml:space="preserve"> информационно-телекоммуникационной сети «Интернет»</w:t>
      </w:r>
    </w:p>
    <w:p w14:paraId="18AF4BCC" w14:textId="77777777" w:rsidR="003346AF" w:rsidRPr="0001101A" w:rsidRDefault="00553013">
      <w:pPr>
        <w:pBdr>
          <w:top w:val="nil"/>
          <w:left w:val="nil"/>
          <w:bottom w:val="nil"/>
          <w:right w:val="nil"/>
          <w:between w:val="nil"/>
        </w:pBdr>
        <w:jc w:val="both"/>
        <w:rPr>
          <w:color w:val="000000"/>
        </w:rPr>
      </w:pPr>
      <w:r w:rsidRPr="0001101A">
        <w:rPr>
          <w:color w:val="000000"/>
        </w:rPr>
        <w:t>1. Информационная система «Единое окно доступа к образовательным ресурсам» - http://window.edu.ru</w:t>
      </w:r>
    </w:p>
    <w:p w14:paraId="17FB93F3" w14:textId="77777777" w:rsidR="003346AF" w:rsidRPr="0001101A" w:rsidRDefault="00553013">
      <w:pPr>
        <w:pBdr>
          <w:top w:val="nil"/>
          <w:left w:val="nil"/>
          <w:bottom w:val="nil"/>
          <w:right w:val="nil"/>
          <w:between w:val="nil"/>
        </w:pBdr>
        <w:rPr>
          <w:color w:val="000000"/>
        </w:rPr>
      </w:pPr>
      <w:r w:rsidRPr="0001101A">
        <w:rPr>
          <w:color w:val="000000"/>
        </w:rPr>
        <w:lastRenderedPageBreak/>
        <w:t>2. Электронно-библиотечная система - http://www.znanium.com</w:t>
      </w:r>
    </w:p>
    <w:p w14:paraId="296785A7" w14:textId="77777777" w:rsidR="003346AF" w:rsidRPr="0001101A" w:rsidRDefault="00553013">
      <w:r w:rsidRPr="0001101A">
        <w:t xml:space="preserve">3. Электронная библиотека </w:t>
      </w:r>
      <w:proofErr w:type="spellStart"/>
      <w:r w:rsidRPr="0001101A">
        <w:t>Гумер</w:t>
      </w:r>
      <w:proofErr w:type="spellEnd"/>
      <w:r w:rsidRPr="0001101A">
        <w:t>. История - http://www.gumer.info/bibliotek_Buks/History/History_Russia.php</w:t>
      </w:r>
    </w:p>
    <w:p w14:paraId="037F303D" w14:textId="77777777" w:rsidR="003346AF" w:rsidRPr="0001101A" w:rsidRDefault="00553013">
      <w:r w:rsidRPr="0001101A">
        <w:rPr>
          <w:color w:val="000000"/>
        </w:rPr>
        <w:t>4. Научная электронная библиотека –</w:t>
      </w:r>
      <w:r w:rsidRPr="0001101A">
        <w:t xml:space="preserve">  </w:t>
      </w:r>
      <w:hyperlink r:id="rId18">
        <w:r w:rsidRPr="0001101A">
          <w:rPr>
            <w:color w:val="0000FF"/>
            <w:u w:val="single"/>
          </w:rPr>
          <w:t>http://elibrary.ru</w:t>
        </w:r>
      </w:hyperlink>
    </w:p>
    <w:p w14:paraId="416A3C19" w14:textId="77777777" w:rsidR="003346AF" w:rsidRPr="0001101A" w:rsidRDefault="00553013">
      <w:r w:rsidRPr="0001101A">
        <w:t xml:space="preserve">5. Электронно-библиотечная система Лань </w:t>
      </w:r>
      <w:hyperlink r:id="rId19">
        <w:r w:rsidRPr="0001101A">
          <w:rPr>
            <w:color w:val="0000FF"/>
            <w:u w:val="single"/>
          </w:rPr>
          <w:t>https://e.lanbook.com</w:t>
        </w:r>
      </w:hyperlink>
    </w:p>
    <w:p w14:paraId="23905DCE" w14:textId="77777777" w:rsidR="003346AF" w:rsidRPr="0001101A" w:rsidRDefault="00553013">
      <w:pPr>
        <w:rPr>
          <w:color w:val="0000FF"/>
          <w:u w:val="single"/>
        </w:rPr>
      </w:pPr>
      <w:r w:rsidRPr="0001101A">
        <w:t xml:space="preserve">6. ООО «Электронное издательство </w:t>
      </w:r>
      <w:proofErr w:type="spellStart"/>
      <w:r w:rsidRPr="0001101A">
        <w:t>Юрайт</w:t>
      </w:r>
      <w:proofErr w:type="spellEnd"/>
      <w:r w:rsidRPr="0001101A">
        <w:t xml:space="preserve">» </w:t>
      </w:r>
      <w:hyperlink r:id="rId20">
        <w:r w:rsidRPr="0001101A">
          <w:rPr>
            <w:color w:val="0000FF"/>
            <w:u w:val="single"/>
          </w:rPr>
          <w:t>https://urait.ru</w:t>
        </w:r>
      </w:hyperlink>
    </w:p>
    <w:p w14:paraId="746B6FB0" w14:textId="77777777" w:rsidR="003346AF" w:rsidRPr="0001101A" w:rsidRDefault="003346AF"/>
    <w:p w14:paraId="58A8BA8E" w14:textId="77777777" w:rsidR="003346AF" w:rsidRPr="0001101A" w:rsidRDefault="00553013">
      <w:pPr>
        <w:pStyle w:val="1"/>
        <w:jc w:val="both"/>
        <w:rPr>
          <w:rFonts w:ascii="Times New Roman" w:eastAsia="Times New Roman" w:hAnsi="Times New Roman" w:cs="Times New Roman"/>
          <w:sz w:val="24"/>
          <w:szCs w:val="24"/>
        </w:rPr>
      </w:pPr>
      <w:bookmarkStart w:id="26" w:name="_heading=h.7sbhap4nxhui" w:colFirst="0" w:colLast="0"/>
      <w:bookmarkEnd w:id="26"/>
      <w:r w:rsidRPr="0001101A">
        <w:rPr>
          <w:rFonts w:ascii="Times New Roman" w:eastAsia="Times New Roman" w:hAnsi="Times New Roman" w:cs="Times New Roman"/>
          <w:sz w:val="24"/>
          <w:szCs w:val="24"/>
        </w:rPr>
        <w:t>7. МЕТОДИЧЕСКИЕ УКАЗАНИЯ ПО ОСВОЕНИЮ ДИСЦИПЛИНЫ</w:t>
      </w:r>
    </w:p>
    <w:p w14:paraId="5C09D118" w14:textId="77777777" w:rsidR="003346AF" w:rsidRPr="0001101A" w:rsidRDefault="00553013">
      <w:r w:rsidRPr="0001101A">
        <w:t>1.Методические рекомендации по организации самостоятельной работе бакалавров</w:t>
      </w:r>
    </w:p>
    <w:p w14:paraId="7FA77B0E" w14:textId="77777777" w:rsidR="003346AF" w:rsidRPr="0001101A" w:rsidRDefault="00553013">
      <w:pPr>
        <w:pStyle w:val="1"/>
        <w:jc w:val="both"/>
        <w:rPr>
          <w:rFonts w:ascii="Times New Roman" w:eastAsia="Times New Roman" w:hAnsi="Times New Roman" w:cs="Times New Roman"/>
          <w:sz w:val="24"/>
          <w:szCs w:val="24"/>
        </w:rPr>
      </w:pPr>
      <w:bookmarkStart w:id="27" w:name="_heading=h.a28j6bhxka7g" w:colFirst="0" w:colLast="0"/>
      <w:bookmarkEnd w:id="27"/>
      <w:r w:rsidRPr="0001101A">
        <w:rPr>
          <w:rFonts w:ascii="Times New Roman" w:eastAsia="Times New Roman" w:hAnsi="Times New Roman" w:cs="Times New Roman"/>
          <w:sz w:val="24"/>
          <w:szCs w:val="24"/>
        </w:rPr>
        <w:t>8.ИНФОРМАЦИОННЫЕ ТЕХНОЛОГИИ ДЛЯ ОСУЩЕСТВЛЕНИЯ            ОБРАЗОВАТЕЛЬНОГО ПРОЦЕССА ПО ДИСЦИПЛИНЕ</w:t>
      </w:r>
    </w:p>
    <w:p w14:paraId="5728B328" w14:textId="77777777" w:rsidR="003346AF" w:rsidRPr="0001101A" w:rsidRDefault="003346AF">
      <w:pPr>
        <w:pBdr>
          <w:top w:val="nil"/>
          <w:left w:val="nil"/>
          <w:bottom w:val="nil"/>
          <w:right w:val="nil"/>
          <w:between w:val="nil"/>
        </w:pBdr>
        <w:rPr>
          <w:i/>
          <w:color w:val="000000"/>
        </w:rPr>
      </w:pPr>
    </w:p>
    <w:p w14:paraId="4F6DF519" w14:textId="77777777" w:rsidR="003346AF" w:rsidRPr="0001101A" w:rsidRDefault="00553013">
      <w:pPr>
        <w:tabs>
          <w:tab w:val="left" w:pos="1134"/>
        </w:tabs>
        <w:ind w:firstLine="709"/>
        <w:rPr>
          <w:b/>
        </w:rPr>
      </w:pPr>
      <w:r w:rsidRPr="0001101A">
        <w:rPr>
          <w:b/>
        </w:rPr>
        <w:t>Лицензионное программное обеспечение:</w:t>
      </w:r>
    </w:p>
    <w:p w14:paraId="4860ABAE" w14:textId="77777777" w:rsidR="003346AF" w:rsidRPr="0001101A" w:rsidRDefault="00553013">
      <w:pPr>
        <w:tabs>
          <w:tab w:val="left" w:pos="1134"/>
        </w:tabs>
        <w:ind w:firstLine="709"/>
      </w:pPr>
      <w:proofErr w:type="spellStart"/>
      <w:r w:rsidRPr="0001101A">
        <w:t>Microsoft</w:t>
      </w:r>
      <w:proofErr w:type="spellEnd"/>
      <w:r w:rsidRPr="0001101A">
        <w:t xml:space="preserve"> </w:t>
      </w:r>
      <w:proofErr w:type="spellStart"/>
      <w:r w:rsidRPr="0001101A">
        <w:t>Windows</w:t>
      </w:r>
      <w:proofErr w:type="spellEnd"/>
      <w:r w:rsidRPr="0001101A">
        <w:t xml:space="preserve"> </w:t>
      </w:r>
    </w:p>
    <w:p w14:paraId="3FA705C2" w14:textId="77777777" w:rsidR="003346AF" w:rsidRPr="0001101A" w:rsidRDefault="00553013">
      <w:pPr>
        <w:tabs>
          <w:tab w:val="left" w:pos="1134"/>
        </w:tabs>
        <w:ind w:firstLine="709"/>
      </w:pPr>
      <w:proofErr w:type="spellStart"/>
      <w:proofErr w:type="gramStart"/>
      <w:r w:rsidRPr="0001101A">
        <w:t>Microsoft</w:t>
      </w:r>
      <w:proofErr w:type="spellEnd"/>
      <w:r w:rsidRPr="0001101A">
        <w:t xml:space="preserve">  </w:t>
      </w:r>
      <w:proofErr w:type="spellStart"/>
      <w:r w:rsidRPr="0001101A">
        <w:t>Office</w:t>
      </w:r>
      <w:proofErr w:type="spellEnd"/>
      <w:proofErr w:type="gramEnd"/>
    </w:p>
    <w:p w14:paraId="0594AB43" w14:textId="77777777" w:rsidR="003346AF" w:rsidRPr="0001101A" w:rsidRDefault="00553013">
      <w:pPr>
        <w:tabs>
          <w:tab w:val="left" w:pos="1134"/>
        </w:tabs>
        <w:ind w:firstLine="709"/>
      </w:pPr>
      <w:proofErr w:type="spellStart"/>
      <w:r w:rsidRPr="0001101A">
        <w:t>Kaspersky</w:t>
      </w:r>
      <w:proofErr w:type="spellEnd"/>
      <w:r w:rsidRPr="0001101A">
        <w:t xml:space="preserve"> </w:t>
      </w:r>
      <w:proofErr w:type="spellStart"/>
      <w:r w:rsidRPr="0001101A">
        <w:t>Endpoint</w:t>
      </w:r>
      <w:proofErr w:type="spellEnd"/>
      <w:r w:rsidRPr="0001101A">
        <w:t xml:space="preserve"> </w:t>
      </w:r>
      <w:proofErr w:type="spellStart"/>
      <w:r w:rsidRPr="0001101A">
        <w:t>Security</w:t>
      </w:r>
      <w:proofErr w:type="spellEnd"/>
    </w:p>
    <w:p w14:paraId="337ADD44" w14:textId="77777777" w:rsidR="003346AF" w:rsidRPr="0001101A" w:rsidRDefault="003346AF">
      <w:pPr>
        <w:tabs>
          <w:tab w:val="left" w:pos="1134"/>
        </w:tabs>
        <w:ind w:firstLine="709"/>
      </w:pPr>
    </w:p>
    <w:p w14:paraId="0B874ED3" w14:textId="77777777" w:rsidR="003346AF" w:rsidRPr="0001101A" w:rsidRDefault="00553013">
      <w:pPr>
        <w:tabs>
          <w:tab w:val="left" w:pos="1134"/>
        </w:tabs>
        <w:ind w:firstLine="709"/>
        <w:rPr>
          <w:b/>
        </w:rPr>
      </w:pPr>
      <w:r w:rsidRPr="0001101A">
        <w:rPr>
          <w:b/>
        </w:rPr>
        <w:t>Информационные справочные системы:</w:t>
      </w:r>
    </w:p>
    <w:p w14:paraId="60E7B550" w14:textId="77777777" w:rsidR="003346AF" w:rsidRPr="0001101A" w:rsidRDefault="00553013">
      <w:pPr>
        <w:tabs>
          <w:tab w:val="left" w:pos="1134"/>
        </w:tabs>
        <w:ind w:firstLine="709"/>
      </w:pPr>
      <w:r w:rsidRPr="0001101A">
        <w:t>Система ГАРАНТ</w:t>
      </w:r>
    </w:p>
    <w:p w14:paraId="3423B4E6" w14:textId="77777777" w:rsidR="003346AF" w:rsidRPr="0001101A" w:rsidRDefault="00553013">
      <w:pPr>
        <w:tabs>
          <w:tab w:val="left" w:pos="1134"/>
        </w:tabs>
        <w:ind w:firstLine="709"/>
      </w:pPr>
      <w:r w:rsidRPr="0001101A">
        <w:t>Система «</w:t>
      </w:r>
      <w:proofErr w:type="spellStart"/>
      <w:r w:rsidRPr="0001101A">
        <w:t>КонсультантПлюс</w:t>
      </w:r>
      <w:proofErr w:type="spellEnd"/>
      <w:r w:rsidRPr="0001101A">
        <w:t>»</w:t>
      </w:r>
    </w:p>
    <w:p w14:paraId="58DFB88A" w14:textId="77777777" w:rsidR="003346AF" w:rsidRPr="0001101A" w:rsidRDefault="003346AF">
      <w:pPr>
        <w:tabs>
          <w:tab w:val="left" w:pos="1134"/>
        </w:tabs>
        <w:ind w:firstLine="709"/>
      </w:pPr>
    </w:p>
    <w:p w14:paraId="19B76FEF" w14:textId="77777777" w:rsidR="003346AF" w:rsidRPr="0001101A" w:rsidRDefault="00553013">
      <w:pPr>
        <w:ind w:left="360"/>
      </w:pPr>
      <w:r w:rsidRPr="0001101A">
        <w:t>Профессиональные базы данных</w:t>
      </w:r>
    </w:p>
    <w:p w14:paraId="2D4DE995" w14:textId="77777777" w:rsidR="003346AF" w:rsidRPr="0001101A" w:rsidRDefault="00973E9F">
      <w:pPr>
        <w:ind w:firstLine="142"/>
      </w:pPr>
      <w:hyperlink r:id="rId21">
        <w:r w:rsidR="00553013" w:rsidRPr="0001101A">
          <w:rPr>
            <w:color w:val="0000FF"/>
            <w:u w:val="single"/>
          </w:rPr>
          <w:t>fgosvo.ru</w:t>
        </w:r>
      </w:hyperlink>
      <w:r w:rsidR="00553013" w:rsidRPr="0001101A">
        <w:rPr>
          <w:color w:val="0000FF"/>
          <w:u w:val="single"/>
        </w:rPr>
        <w:t xml:space="preserve"> – Портал Федеральных государственных образовательных стандартов высшего образования</w:t>
      </w:r>
    </w:p>
    <w:p w14:paraId="2106D717" w14:textId="77777777" w:rsidR="003346AF" w:rsidRPr="0001101A" w:rsidRDefault="00973E9F">
      <w:pPr>
        <w:ind w:firstLine="142"/>
      </w:pPr>
      <w:hyperlink r:id="rId22">
        <w:r w:rsidR="00553013" w:rsidRPr="0001101A">
          <w:rPr>
            <w:color w:val="0000FF"/>
            <w:u w:val="single"/>
          </w:rPr>
          <w:t>pravo.gov.ru</w:t>
        </w:r>
      </w:hyperlink>
      <w:r w:rsidR="00553013" w:rsidRPr="0001101A">
        <w:rPr>
          <w:color w:val="0000FF"/>
          <w:u w:val="single"/>
        </w:rPr>
        <w:t xml:space="preserve"> - Официальный интернет-портал правовой информации</w:t>
      </w:r>
    </w:p>
    <w:p w14:paraId="1E765EA8" w14:textId="77777777" w:rsidR="003346AF" w:rsidRPr="0001101A" w:rsidRDefault="00973E9F">
      <w:pPr>
        <w:ind w:firstLine="142"/>
      </w:pPr>
      <w:hyperlink r:id="rId23">
        <w:r w:rsidR="00553013" w:rsidRPr="0001101A">
          <w:rPr>
            <w:color w:val="0000FF"/>
            <w:u w:val="single"/>
          </w:rPr>
          <w:t>www.edu.ru</w:t>
        </w:r>
      </w:hyperlink>
      <w:r w:rsidR="00553013" w:rsidRPr="0001101A">
        <w:t xml:space="preserve"> – Федеральный портал Российское образование</w:t>
      </w:r>
    </w:p>
    <w:p w14:paraId="3E1A0994" w14:textId="77777777" w:rsidR="003346AF" w:rsidRPr="0001101A" w:rsidRDefault="003346AF">
      <w:pPr>
        <w:ind w:firstLine="142"/>
      </w:pPr>
    </w:p>
    <w:p w14:paraId="07EE559A" w14:textId="77777777" w:rsidR="003346AF" w:rsidRPr="0001101A" w:rsidRDefault="00553013">
      <w:pPr>
        <w:tabs>
          <w:tab w:val="left" w:pos="709"/>
          <w:tab w:val="left" w:pos="993"/>
        </w:tabs>
        <w:ind w:firstLine="709"/>
        <w:jc w:val="both"/>
      </w:pPr>
      <w:r w:rsidRPr="0001101A">
        <w:t>Свободно распространяемое программное обеспечение, в том числе отечественного производства</w:t>
      </w:r>
    </w:p>
    <w:p w14:paraId="5D569876" w14:textId="77777777" w:rsidR="003346AF" w:rsidRPr="0001101A" w:rsidRDefault="00553013">
      <w:pPr>
        <w:tabs>
          <w:tab w:val="left" w:pos="709"/>
          <w:tab w:val="left" w:pos="993"/>
        </w:tabs>
        <w:ind w:firstLine="709"/>
        <w:jc w:val="both"/>
      </w:pPr>
      <w:r w:rsidRPr="0001101A">
        <w:t>ОМС Плеер (для воспроизведения Электронных Учебных Модулей)</w:t>
      </w:r>
    </w:p>
    <w:p w14:paraId="5E23C473" w14:textId="77777777" w:rsidR="003346AF" w:rsidRPr="0001101A" w:rsidRDefault="00553013">
      <w:pPr>
        <w:tabs>
          <w:tab w:val="left" w:pos="709"/>
          <w:tab w:val="left" w:pos="993"/>
        </w:tabs>
        <w:ind w:firstLine="709"/>
        <w:jc w:val="both"/>
      </w:pPr>
      <w:r w:rsidRPr="0001101A">
        <w:t>7-zip</w:t>
      </w:r>
    </w:p>
    <w:p w14:paraId="1D346AF6" w14:textId="77777777" w:rsidR="003346AF" w:rsidRPr="0001101A" w:rsidRDefault="00553013">
      <w:pPr>
        <w:ind w:firstLine="709"/>
      </w:pPr>
      <w:proofErr w:type="spellStart"/>
      <w:r w:rsidRPr="0001101A">
        <w:t>Google</w:t>
      </w:r>
      <w:proofErr w:type="spellEnd"/>
      <w:r w:rsidRPr="0001101A">
        <w:t xml:space="preserve"> </w:t>
      </w:r>
      <w:proofErr w:type="spellStart"/>
      <w:r w:rsidRPr="0001101A">
        <w:t>Chrome</w:t>
      </w:r>
      <w:proofErr w:type="spellEnd"/>
    </w:p>
    <w:p w14:paraId="7EF82A84" w14:textId="77777777" w:rsidR="003346AF" w:rsidRPr="0001101A" w:rsidRDefault="003346AF">
      <w:pPr>
        <w:ind w:firstLine="709"/>
        <w:rPr>
          <w:i/>
        </w:rPr>
      </w:pPr>
    </w:p>
    <w:p w14:paraId="11841147" w14:textId="77777777" w:rsidR="003346AF" w:rsidRPr="0001101A" w:rsidRDefault="00553013">
      <w:pPr>
        <w:ind w:firstLine="709"/>
        <w:rPr>
          <w:b/>
        </w:rPr>
      </w:pPr>
      <w:r w:rsidRPr="0001101A">
        <w:rPr>
          <w:b/>
        </w:rPr>
        <w:t>9. МАТЕРИАЛЬНО-ТЕХНИЧЕСКОЕ ОБЕСПЕЧЕНИЕ ДИСЦИПЛИНЫ</w:t>
      </w:r>
    </w:p>
    <w:p w14:paraId="12978612" w14:textId="77777777" w:rsidR="003346AF" w:rsidRPr="0001101A" w:rsidRDefault="00553013">
      <w:pPr>
        <w:widowControl w:val="0"/>
        <w:ind w:firstLine="567"/>
        <w:jc w:val="both"/>
      </w:pPr>
      <w:r w:rsidRPr="0001101A">
        <w:t>Материально-техническое обеспечение дисциплины включает в себя:</w:t>
      </w:r>
    </w:p>
    <w:p w14:paraId="59FF19A2" w14:textId="77777777" w:rsidR="003346AF" w:rsidRPr="0001101A" w:rsidRDefault="00553013">
      <w:pPr>
        <w:widowControl w:val="0"/>
        <w:ind w:firstLine="567"/>
        <w:jc w:val="both"/>
      </w:pPr>
      <w:r w:rsidRPr="0001101A">
        <w:t xml:space="preserve">- учебные аудитории для проведения учебных занятий, оснащенные оборудованием и техническими средствами </w:t>
      </w:r>
      <w:proofErr w:type="gramStart"/>
      <w:r w:rsidRPr="0001101A">
        <w:t>обучения:  учебной</w:t>
      </w:r>
      <w:proofErr w:type="gramEnd"/>
      <w:r w:rsidRPr="0001101A">
        <w:t xml:space="preserve"> мебелью, доской, демонстрационным оборудованием, персональными компьютерами, проектором;</w:t>
      </w:r>
    </w:p>
    <w:p w14:paraId="2A87456D" w14:textId="77777777" w:rsidR="003346AF" w:rsidRPr="0001101A" w:rsidRDefault="00553013">
      <w:pPr>
        <w:pBdr>
          <w:top w:val="nil"/>
          <w:left w:val="nil"/>
          <w:bottom w:val="nil"/>
          <w:right w:val="nil"/>
          <w:between w:val="nil"/>
        </w:pBdr>
        <w:jc w:val="both"/>
        <w:rPr>
          <w:color w:val="000000"/>
        </w:rPr>
      </w:pPr>
      <w:r w:rsidRPr="0001101A">
        <w:rPr>
          <w:color w:val="000000"/>
        </w:rPr>
        <w:t>- помещения для самостоятельной работы, оснащенные компьютерной техникой с возможностью подключением к сети «Интернет» и обеспечением доступа к электронной информационно-образовательной среде.</w:t>
      </w:r>
    </w:p>
    <w:p w14:paraId="227F3DD1" w14:textId="77777777" w:rsidR="003346AF" w:rsidRPr="0001101A" w:rsidRDefault="003346AF">
      <w:pPr>
        <w:pBdr>
          <w:top w:val="nil"/>
          <w:left w:val="nil"/>
          <w:bottom w:val="nil"/>
          <w:right w:val="nil"/>
          <w:between w:val="nil"/>
        </w:pBdr>
        <w:rPr>
          <w:i/>
          <w:color w:val="000000"/>
        </w:rPr>
      </w:pPr>
    </w:p>
    <w:p w14:paraId="06733EE4" w14:textId="77777777" w:rsidR="003346AF" w:rsidRPr="0001101A" w:rsidRDefault="003346AF">
      <w:pPr>
        <w:pBdr>
          <w:top w:val="nil"/>
          <w:left w:val="nil"/>
          <w:bottom w:val="nil"/>
          <w:right w:val="nil"/>
          <w:between w:val="nil"/>
        </w:pBdr>
        <w:rPr>
          <w:color w:val="000000"/>
        </w:rPr>
      </w:pPr>
    </w:p>
    <w:sectPr w:rsidR="003346AF" w:rsidRPr="0001101A">
      <w:footerReference w:type="default" r:id="rId24"/>
      <w:pgSz w:w="11906" w:h="16838"/>
      <w:pgMar w:top="1134" w:right="1134" w:bottom="1135"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8D4E8" w14:textId="77777777" w:rsidR="00973E9F" w:rsidRDefault="00973E9F">
      <w:r>
        <w:separator/>
      </w:r>
    </w:p>
  </w:endnote>
  <w:endnote w:type="continuationSeparator" w:id="0">
    <w:p w14:paraId="1AFA10AD" w14:textId="77777777" w:rsidR="00973E9F" w:rsidRDefault="0097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2F477" w14:textId="0E41D732" w:rsidR="0001101A" w:rsidRDefault="0001101A">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1B57A5">
      <w:rPr>
        <w:noProof/>
        <w:color w:val="000000"/>
      </w:rPr>
      <w:t>2</w:t>
    </w:r>
    <w:r>
      <w:rPr>
        <w:color w:val="000000"/>
      </w:rPr>
      <w:fldChar w:fldCharType="end"/>
    </w:r>
  </w:p>
  <w:p w14:paraId="46494BF4" w14:textId="77777777" w:rsidR="0001101A" w:rsidRDefault="0001101A">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22B4D" w14:textId="77777777" w:rsidR="00973E9F" w:rsidRDefault="00973E9F">
      <w:r>
        <w:separator/>
      </w:r>
    </w:p>
  </w:footnote>
  <w:footnote w:type="continuationSeparator" w:id="0">
    <w:p w14:paraId="6AAB2D4A" w14:textId="77777777" w:rsidR="00973E9F" w:rsidRDefault="00973E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1A8"/>
    <w:multiLevelType w:val="multilevel"/>
    <w:tmpl w:val="DBCCB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8A51CE"/>
    <w:multiLevelType w:val="multilevel"/>
    <w:tmpl w:val="38BC0ED2"/>
    <w:lvl w:ilvl="0">
      <w:start w:val="6"/>
      <w:numFmt w:val="decimal"/>
      <w:lvlText w:val="%1."/>
      <w:lvlJc w:val="left"/>
      <w:pPr>
        <w:ind w:left="0" w:firstLine="0"/>
      </w:pPr>
      <w:rPr>
        <w:rFonts w:ascii="Times New Roman" w:eastAsia="Times New Roman" w:hAnsi="Times New Roman" w:cs="Times New Roman"/>
        <w:b/>
      </w:r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29A330F"/>
    <w:multiLevelType w:val="multilevel"/>
    <w:tmpl w:val="EB863488"/>
    <w:lvl w:ilvl="0">
      <w:start w:val="1"/>
      <w:numFmt w:val="decimal"/>
      <w:lvlText w:val="%1."/>
      <w:lvlJc w:val="left"/>
      <w:pPr>
        <w:ind w:left="765"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5E572EE"/>
    <w:multiLevelType w:val="multilevel"/>
    <w:tmpl w:val="CF383F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682798F"/>
    <w:multiLevelType w:val="multilevel"/>
    <w:tmpl w:val="89A05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6BC356E"/>
    <w:multiLevelType w:val="multilevel"/>
    <w:tmpl w:val="13E23FA0"/>
    <w:lvl w:ilvl="0">
      <w:start w:val="1"/>
      <w:numFmt w:val="decimal"/>
      <w:lvlText w:val="%1."/>
      <w:lvlJc w:val="left"/>
      <w:pPr>
        <w:ind w:left="765"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FCD19E1"/>
    <w:multiLevelType w:val="multilevel"/>
    <w:tmpl w:val="FC4CA7D8"/>
    <w:lvl w:ilvl="0">
      <w:start w:val="1"/>
      <w:numFmt w:val="decimal"/>
      <w:lvlText w:val="%1."/>
      <w:lvlJc w:val="left"/>
      <w:pPr>
        <w:ind w:left="765"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5E0009E"/>
    <w:multiLevelType w:val="multilevel"/>
    <w:tmpl w:val="BE762642"/>
    <w:lvl w:ilvl="0">
      <w:start w:val="1"/>
      <w:numFmt w:val="decimal"/>
      <w:lvlText w:val="%1."/>
      <w:lvlJc w:val="left"/>
      <w:pPr>
        <w:ind w:left="765"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7525042"/>
    <w:multiLevelType w:val="multilevel"/>
    <w:tmpl w:val="7758F9F8"/>
    <w:lvl w:ilvl="0">
      <w:start w:val="1"/>
      <w:numFmt w:val="decimal"/>
      <w:lvlText w:val="%1."/>
      <w:lvlJc w:val="left"/>
      <w:pPr>
        <w:ind w:left="765"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D4754A5"/>
    <w:multiLevelType w:val="multilevel"/>
    <w:tmpl w:val="2D74304A"/>
    <w:lvl w:ilvl="0">
      <w:start w:val="1"/>
      <w:numFmt w:val="decimal"/>
      <w:lvlText w:val="%1."/>
      <w:lvlJc w:val="left"/>
      <w:pPr>
        <w:ind w:left="394" w:hanging="360"/>
      </w:pPr>
      <w:rPr>
        <w:rFonts w:ascii="Times New Roman" w:eastAsia="Times New Roman" w:hAnsi="Times New Roman" w:cs="Times New Roman"/>
        <w:sz w:val="24"/>
        <w:szCs w:val="24"/>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0" w15:restartNumberingAfterBreak="0">
    <w:nsid w:val="51143E9C"/>
    <w:multiLevelType w:val="multilevel"/>
    <w:tmpl w:val="59D84FA4"/>
    <w:lvl w:ilvl="0">
      <w:start w:val="1"/>
      <w:numFmt w:val="decimal"/>
      <w:lvlText w:val="%1."/>
      <w:lvlJc w:val="left"/>
      <w:pPr>
        <w:ind w:left="765"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7E83AEE"/>
    <w:multiLevelType w:val="multilevel"/>
    <w:tmpl w:val="15326126"/>
    <w:lvl w:ilvl="0">
      <w:start w:val="1"/>
      <w:numFmt w:val="decimal"/>
      <w:lvlText w:val="%1."/>
      <w:lvlJc w:val="left"/>
      <w:pPr>
        <w:ind w:left="765"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C6E2992"/>
    <w:multiLevelType w:val="multilevel"/>
    <w:tmpl w:val="EB4E9324"/>
    <w:lvl w:ilvl="0">
      <w:start w:val="1"/>
      <w:numFmt w:val="decimal"/>
      <w:lvlText w:val="%1."/>
      <w:lvlJc w:val="left"/>
      <w:pPr>
        <w:ind w:left="765"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4B67293"/>
    <w:multiLevelType w:val="multilevel"/>
    <w:tmpl w:val="5DF032C8"/>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4" w15:restartNumberingAfterBreak="0">
    <w:nsid w:val="667C6221"/>
    <w:multiLevelType w:val="multilevel"/>
    <w:tmpl w:val="C8BA3C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8F00C88"/>
    <w:multiLevelType w:val="multilevel"/>
    <w:tmpl w:val="89A05B3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69AB1075"/>
    <w:multiLevelType w:val="multilevel"/>
    <w:tmpl w:val="89A05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CB52CE4"/>
    <w:multiLevelType w:val="multilevel"/>
    <w:tmpl w:val="89A05B3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15:restartNumberingAfterBreak="0">
    <w:nsid w:val="6EB85145"/>
    <w:multiLevelType w:val="multilevel"/>
    <w:tmpl w:val="1ED8864E"/>
    <w:lvl w:ilvl="0">
      <w:start w:val="1"/>
      <w:numFmt w:val="decimal"/>
      <w:lvlText w:val="%1."/>
      <w:lvlJc w:val="left"/>
      <w:pPr>
        <w:ind w:left="765"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AC400BB"/>
    <w:multiLevelType w:val="multilevel"/>
    <w:tmpl w:val="6C209576"/>
    <w:lvl w:ilvl="0">
      <w:start w:val="1"/>
      <w:numFmt w:val="decimal"/>
      <w:lvlText w:val="%1."/>
      <w:lvlJc w:val="left"/>
      <w:pPr>
        <w:ind w:left="765"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7"/>
  </w:num>
  <w:num w:numId="3">
    <w:abstractNumId w:val="1"/>
  </w:num>
  <w:num w:numId="4">
    <w:abstractNumId w:val="14"/>
  </w:num>
  <w:num w:numId="5">
    <w:abstractNumId w:val="18"/>
  </w:num>
  <w:num w:numId="6">
    <w:abstractNumId w:val="13"/>
  </w:num>
  <w:num w:numId="7">
    <w:abstractNumId w:val="9"/>
  </w:num>
  <w:num w:numId="8">
    <w:abstractNumId w:val="0"/>
  </w:num>
  <w:num w:numId="9">
    <w:abstractNumId w:val="3"/>
  </w:num>
  <w:num w:numId="10">
    <w:abstractNumId w:val="19"/>
  </w:num>
  <w:num w:numId="11">
    <w:abstractNumId w:val="6"/>
  </w:num>
  <w:num w:numId="12">
    <w:abstractNumId w:val="11"/>
  </w:num>
  <w:num w:numId="13">
    <w:abstractNumId w:val="5"/>
  </w:num>
  <w:num w:numId="14">
    <w:abstractNumId w:val="2"/>
  </w:num>
  <w:num w:numId="15">
    <w:abstractNumId w:val="10"/>
  </w:num>
  <w:num w:numId="16">
    <w:abstractNumId w:val="12"/>
  </w:num>
  <w:num w:numId="17">
    <w:abstractNumId w:val="4"/>
  </w:num>
  <w:num w:numId="18">
    <w:abstractNumId w:val="17"/>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6AF"/>
    <w:rsid w:val="0001101A"/>
    <w:rsid w:val="0001668C"/>
    <w:rsid w:val="000305C8"/>
    <w:rsid w:val="000514CD"/>
    <w:rsid w:val="000900A2"/>
    <w:rsid w:val="001B57A5"/>
    <w:rsid w:val="001B5FB6"/>
    <w:rsid w:val="002F5D25"/>
    <w:rsid w:val="003346AF"/>
    <w:rsid w:val="003D78B7"/>
    <w:rsid w:val="00553013"/>
    <w:rsid w:val="00632F2D"/>
    <w:rsid w:val="00696E09"/>
    <w:rsid w:val="006B6FB9"/>
    <w:rsid w:val="008202C0"/>
    <w:rsid w:val="009603CF"/>
    <w:rsid w:val="00973E9F"/>
    <w:rsid w:val="00B55FEC"/>
    <w:rsid w:val="00F00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7257"/>
  <w15:docId w15:val="{04F53267-8D0E-4F51-AAE6-2F4D1B80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outlineLvl w:val="0"/>
    </w:pPr>
    <w:rPr>
      <w:rFonts w:ascii="Arial" w:eastAsia="Arial" w:hAnsi="Arial" w:cs="Arial"/>
      <w:b/>
      <w:sz w:val="32"/>
      <w:szCs w:val="32"/>
    </w:rPr>
  </w:style>
  <w:style w:type="paragraph" w:styleId="2">
    <w:name w:val="heading 2"/>
    <w:basedOn w:val="a"/>
    <w:next w:val="a"/>
    <w:pPr>
      <w:keepNext/>
      <w:jc w:val="center"/>
      <w:outlineLvl w:val="1"/>
    </w:pPr>
    <w:rPr>
      <w:b/>
    </w:rPr>
  </w:style>
  <w:style w:type="paragraph" w:styleId="3">
    <w:name w:val="heading 3"/>
    <w:basedOn w:val="a"/>
    <w:next w:val="a"/>
    <w:pPr>
      <w:keepNext/>
      <w:ind w:left="720" w:hanging="720"/>
      <w:outlineLvl w:val="2"/>
    </w:pPr>
    <w:rPr>
      <w:sz w:val="28"/>
      <w:szCs w:val="28"/>
    </w:rPr>
  </w:style>
  <w:style w:type="paragraph" w:styleId="4">
    <w:name w:val="heading 4"/>
    <w:basedOn w:val="a"/>
    <w:next w:val="a"/>
    <w:pPr>
      <w:keepNext/>
      <w:ind w:left="864" w:hanging="864"/>
      <w:outlineLvl w:val="3"/>
    </w:pPr>
    <w:rPr>
      <w:b/>
      <w:sz w:val="36"/>
      <w:szCs w:val="36"/>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locked/>
    <w:rsid w:val="00B133C7"/>
    <w:rPr>
      <w:b/>
      <w:sz w:val="24"/>
      <w:szCs w:val="24"/>
      <w:lang w:val="ru-RU" w:eastAsia="ru-RU" w:bidi="ar-SA"/>
    </w:rPr>
  </w:style>
  <w:style w:type="paragraph" w:styleId="a4">
    <w:name w:val="footer"/>
    <w:link w:val="a5"/>
    <w:rsid w:val="00B133C7"/>
    <w:pPr>
      <w:tabs>
        <w:tab w:val="center" w:pos="4677"/>
        <w:tab w:val="right" w:pos="9355"/>
      </w:tabs>
    </w:pPr>
    <w:rPr>
      <w:rFonts w:eastAsia="MS Mincho"/>
    </w:rPr>
  </w:style>
  <w:style w:type="character" w:customStyle="1" w:styleId="a5">
    <w:name w:val="Нижний колонтитул Знак"/>
    <w:link w:val="a4"/>
    <w:locked/>
    <w:rsid w:val="00B133C7"/>
    <w:rPr>
      <w:sz w:val="24"/>
      <w:szCs w:val="24"/>
      <w:lang w:val="ru-RU" w:eastAsia="ru-RU" w:bidi="ar-SA"/>
    </w:rPr>
  </w:style>
  <w:style w:type="paragraph" w:customStyle="1" w:styleId="Default">
    <w:name w:val="Default"/>
    <w:rsid w:val="00B133C7"/>
    <w:pPr>
      <w:autoSpaceDE w:val="0"/>
      <w:autoSpaceDN w:val="0"/>
      <w:adjustRightInd w:val="0"/>
    </w:pPr>
    <w:rPr>
      <w:color w:val="000000"/>
      <w:lang w:eastAsia="en-US"/>
    </w:rPr>
  </w:style>
  <w:style w:type="paragraph" w:styleId="21">
    <w:name w:val="Body Text Indent 2"/>
    <w:link w:val="22"/>
    <w:rsid w:val="00B133C7"/>
    <w:pPr>
      <w:ind w:firstLine="320"/>
      <w:jc w:val="both"/>
    </w:pPr>
    <w:rPr>
      <w:rFonts w:eastAsia="MS Mincho"/>
    </w:rPr>
  </w:style>
  <w:style w:type="character" w:customStyle="1" w:styleId="22">
    <w:name w:val="Основной текст с отступом 2 Знак"/>
    <w:link w:val="21"/>
    <w:locked/>
    <w:rsid w:val="00B133C7"/>
    <w:rPr>
      <w:sz w:val="24"/>
      <w:szCs w:val="24"/>
      <w:lang w:val="ru-RU" w:eastAsia="ru-RU" w:bidi="ar-SA"/>
    </w:rPr>
  </w:style>
  <w:style w:type="paragraph" w:styleId="30">
    <w:name w:val="toc 3"/>
    <w:semiHidden/>
    <w:rsid w:val="00B133C7"/>
    <w:pPr>
      <w:tabs>
        <w:tab w:val="right" w:leader="dot" w:pos="9072"/>
      </w:tabs>
      <w:spacing w:line="360" w:lineRule="auto"/>
      <w:ind w:left="482"/>
    </w:pPr>
    <w:rPr>
      <w:szCs w:val="20"/>
    </w:rPr>
  </w:style>
  <w:style w:type="paragraph" w:styleId="a6">
    <w:name w:val="Body Text"/>
    <w:link w:val="a7"/>
    <w:rsid w:val="00B133C7"/>
    <w:pPr>
      <w:spacing w:after="120"/>
    </w:pPr>
    <w:rPr>
      <w:rFonts w:eastAsia="MS Mincho"/>
    </w:rPr>
  </w:style>
  <w:style w:type="character" w:customStyle="1" w:styleId="a7">
    <w:name w:val="Основной текст Знак"/>
    <w:link w:val="a6"/>
    <w:locked/>
    <w:rsid w:val="00B133C7"/>
    <w:rPr>
      <w:sz w:val="24"/>
      <w:szCs w:val="24"/>
      <w:lang w:val="ru-RU" w:eastAsia="ru-RU" w:bidi="ar-SA"/>
    </w:rPr>
  </w:style>
  <w:style w:type="paragraph" w:customStyle="1" w:styleId="a8">
    <w:name w:val="Для таблиц"/>
    <w:rsid w:val="00B133C7"/>
    <w:pPr>
      <w:suppressAutoHyphens/>
    </w:pPr>
    <w:rPr>
      <w:lang w:eastAsia="ar-SA"/>
    </w:rPr>
  </w:style>
  <w:style w:type="character" w:styleId="a9">
    <w:name w:val="Hyperlink"/>
    <w:uiPriority w:val="99"/>
    <w:rsid w:val="00B133C7"/>
    <w:rPr>
      <w:rFonts w:cs="Times New Roman"/>
      <w:color w:val="0000FF"/>
      <w:u w:val="single"/>
    </w:rPr>
  </w:style>
  <w:style w:type="paragraph" w:styleId="aa">
    <w:name w:val="Normal (Web)"/>
    <w:link w:val="ab"/>
    <w:uiPriority w:val="99"/>
    <w:rsid w:val="00B133C7"/>
    <w:pPr>
      <w:suppressAutoHyphens/>
      <w:spacing w:before="33" w:after="33"/>
    </w:pPr>
    <w:rPr>
      <w:rFonts w:ascii="Arial" w:eastAsia="MS Mincho" w:hAnsi="Arial"/>
      <w:color w:val="332E2D"/>
      <w:spacing w:val="2"/>
      <w:szCs w:val="20"/>
      <w:lang w:eastAsia="ar-SA"/>
    </w:rPr>
  </w:style>
  <w:style w:type="character" w:customStyle="1" w:styleId="ab">
    <w:name w:val="Обычный (веб) Знак"/>
    <w:link w:val="aa"/>
    <w:locked/>
    <w:rsid w:val="00B133C7"/>
    <w:rPr>
      <w:rFonts w:ascii="Arial" w:hAnsi="Arial"/>
      <w:color w:val="332E2D"/>
      <w:spacing w:val="2"/>
      <w:sz w:val="24"/>
      <w:lang w:val="ru-RU" w:eastAsia="ar-SA" w:bidi="ar-SA"/>
    </w:rPr>
  </w:style>
  <w:style w:type="table" w:styleId="ac">
    <w:name w:val="Table Grid"/>
    <w:basedOn w:val="a1"/>
    <w:uiPriority w:val="59"/>
    <w:rsid w:val="00B13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toc 2"/>
    <w:autoRedefine/>
    <w:uiPriority w:val="39"/>
    <w:rsid w:val="00B133C7"/>
    <w:pPr>
      <w:ind w:left="240"/>
    </w:pPr>
  </w:style>
  <w:style w:type="paragraph" w:styleId="ad">
    <w:name w:val="Balloon Text"/>
    <w:link w:val="ae"/>
    <w:rsid w:val="003610FE"/>
    <w:rPr>
      <w:rFonts w:ascii="Tahoma" w:hAnsi="Tahoma"/>
      <w:sz w:val="16"/>
      <w:szCs w:val="16"/>
      <w:lang w:val="x-none" w:eastAsia="x-none"/>
    </w:rPr>
  </w:style>
  <w:style w:type="character" w:customStyle="1" w:styleId="ae">
    <w:name w:val="Текст выноски Знак"/>
    <w:link w:val="ad"/>
    <w:rsid w:val="003610FE"/>
    <w:rPr>
      <w:rFonts w:ascii="Tahoma" w:eastAsia="Calibri" w:hAnsi="Tahoma" w:cs="Tahoma"/>
      <w:sz w:val="16"/>
      <w:szCs w:val="16"/>
    </w:rPr>
  </w:style>
  <w:style w:type="character" w:styleId="af">
    <w:name w:val="annotation reference"/>
    <w:rsid w:val="000426BC"/>
    <w:rPr>
      <w:sz w:val="16"/>
      <w:szCs w:val="16"/>
    </w:rPr>
  </w:style>
  <w:style w:type="paragraph" w:styleId="af0">
    <w:name w:val="annotation text"/>
    <w:link w:val="af1"/>
    <w:rsid w:val="000426BC"/>
    <w:rPr>
      <w:sz w:val="20"/>
      <w:szCs w:val="20"/>
    </w:rPr>
  </w:style>
  <w:style w:type="character" w:customStyle="1" w:styleId="af1">
    <w:name w:val="Текст примечания Знак"/>
    <w:link w:val="af0"/>
    <w:rsid w:val="000426BC"/>
    <w:rPr>
      <w:rFonts w:eastAsia="Calibri"/>
    </w:rPr>
  </w:style>
  <w:style w:type="paragraph" w:styleId="af2">
    <w:name w:val="annotation subject"/>
    <w:basedOn w:val="af0"/>
    <w:next w:val="af0"/>
    <w:link w:val="af3"/>
    <w:rsid w:val="000426BC"/>
    <w:rPr>
      <w:b/>
      <w:bCs/>
    </w:rPr>
  </w:style>
  <w:style w:type="character" w:customStyle="1" w:styleId="af3">
    <w:name w:val="Тема примечания Знак"/>
    <w:link w:val="af2"/>
    <w:rsid w:val="000426BC"/>
    <w:rPr>
      <w:rFonts w:eastAsia="Calibri"/>
      <w:b/>
      <w:bCs/>
    </w:rPr>
  </w:style>
  <w:style w:type="paragraph" w:customStyle="1" w:styleId="10">
    <w:name w:val="Стиль1 Текст"/>
    <w:link w:val="11"/>
    <w:uiPriority w:val="99"/>
    <w:qFormat/>
    <w:rsid w:val="002213E3"/>
    <w:pPr>
      <w:ind w:firstLine="709"/>
      <w:jc w:val="both"/>
    </w:pPr>
    <w:rPr>
      <w:sz w:val="28"/>
      <w:szCs w:val="28"/>
    </w:rPr>
  </w:style>
  <w:style w:type="character" w:customStyle="1" w:styleId="11">
    <w:name w:val="Стиль1 Текст Знак"/>
    <w:link w:val="10"/>
    <w:uiPriority w:val="99"/>
    <w:rsid w:val="002213E3"/>
    <w:rPr>
      <w:rFonts w:eastAsia="Times New Roman"/>
      <w:sz w:val="28"/>
      <w:szCs w:val="28"/>
    </w:rPr>
  </w:style>
  <w:style w:type="character" w:styleId="af4">
    <w:name w:val="FollowedHyperlink"/>
    <w:rsid w:val="005F546B"/>
    <w:rPr>
      <w:color w:val="800080"/>
      <w:u w:val="single"/>
    </w:rPr>
  </w:style>
  <w:style w:type="paragraph" w:styleId="af5">
    <w:name w:val="TOC Heading"/>
    <w:uiPriority w:val="39"/>
    <w:semiHidden/>
    <w:unhideWhenUsed/>
    <w:qFormat/>
    <w:rsid w:val="00A43DE2"/>
    <w:pPr>
      <w:keepLines/>
      <w:spacing w:before="480" w:line="276" w:lineRule="auto"/>
    </w:pPr>
    <w:rPr>
      <w:rFonts w:ascii="Cambria" w:hAnsi="Cambria"/>
      <w:color w:val="365F91"/>
      <w:sz w:val="28"/>
      <w:szCs w:val="28"/>
    </w:rPr>
  </w:style>
  <w:style w:type="paragraph" w:styleId="12">
    <w:name w:val="toc 1"/>
    <w:autoRedefine/>
    <w:uiPriority w:val="39"/>
    <w:rsid w:val="00A43DE2"/>
  </w:style>
  <w:style w:type="paragraph" w:styleId="af6">
    <w:name w:val="List Paragraph"/>
    <w:uiPriority w:val="34"/>
    <w:qFormat/>
    <w:rsid w:val="00B32621"/>
    <w:pPr>
      <w:spacing w:after="200" w:line="276" w:lineRule="auto"/>
      <w:ind w:left="720"/>
      <w:contextualSpacing/>
    </w:pPr>
    <w:rPr>
      <w:rFonts w:ascii="Calibri" w:hAnsi="Calibri"/>
      <w:sz w:val="22"/>
      <w:szCs w:val="22"/>
      <w:lang w:eastAsia="en-US"/>
    </w:rPr>
  </w:style>
  <w:style w:type="paragraph" w:styleId="af7">
    <w:name w:val="No Spacing"/>
    <w:uiPriority w:val="1"/>
    <w:qFormat/>
    <w:rsid w:val="00B32621"/>
    <w:rPr>
      <w:rFonts w:ascii="Calibri" w:eastAsia="Calibri" w:hAnsi="Calibri"/>
      <w:sz w:val="22"/>
      <w:szCs w:val="22"/>
      <w:lang w:eastAsia="en-US"/>
    </w:rPr>
  </w:style>
  <w:style w:type="paragraph" w:styleId="af8">
    <w:name w:val="footnote text"/>
    <w:link w:val="af9"/>
    <w:rsid w:val="00902EE9"/>
    <w:rPr>
      <w:sz w:val="20"/>
      <w:szCs w:val="20"/>
    </w:rPr>
  </w:style>
  <w:style w:type="character" w:customStyle="1" w:styleId="af9">
    <w:name w:val="Текст сноски Знак"/>
    <w:link w:val="af8"/>
    <w:rsid w:val="00902EE9"/>
    <w:rPr>
      <w:rFonts w:eastAsia="Calibri"/>
    </w:rPr>
  </w:style>
  <w:style w:type="character" w:styleId="afa">
    <w:name w:val="footnote reference"/>
    <w:rsid w:val="00902EE9"/>
    <w:rPr>
      <w:vertAlign w:val="superscript"/>
    </w:rPr>
  </w:style>
  <w:style w:type="character" w:customStyle="1" w:styleId="31">
    <w:name w:val="Основной текст (3)_"/>
    <w:link w:val="32"/>
    <w:locked/>
    <w:rsid w:val="00927514"/>
    <w:rPr>
      <w:sz w:val="12"/>
      <w:szCs w:val="12"/>
      <w:shd w:val="clear" w:color="auto" w:fill="FFFFFF"/>
    </w:rPr>
  </w:style>
  <w:style w:type="paragraph" w:customStyle="1" w:styleId="32">
    <w:name w:val="Основной текст (3)"/>
    <w:link w:val="31"/>
    <w:rsid w:val="00927514"/>
    <w:pPr>
      <w:shd w:val="clear" w:color="auto" w:fill="FFFFFF"/>
      <w:spacing w:line="158" w:lineRule="exact"/>
      <w:jc w:val="both"/>
    </w:pPr>
    <w:rPr>
      <w:rFonts w:eastAsia="MS Mincho"/>
      <w:sz w:val="12"/>
      <w:szCs w:val="12"/>
      <w:shd w:val="clear" w:color="auto" w:fill="FFFFFF"/>
    </w:rPr>
  </w:style>
  <w:style w:type="character" w:customStyle="1" w:styleId="33">
    <w:name w:val="Заголовок 3 Знак"/>
    <w:basedOn w:val="a0"/>
    <w:rsid w:val="00927514"/>
    <w:rPr>
      <w:rFonts w:eastAsia="Times New Roman"/>
      <w:sz w:val="28"/>
      <w:szCs w:val="24"/>
    </w:rPr>
  </w:style>
  <w:style w:type="character" w:customStyle="1" w:styleId="40">
    <w:name w:val="Заголовок 4 Знак"/>
    <w:basedOn w:val="a0"/>
    <w:rsid w:val="00927514"/>
    <w:rPr>
      <w:rFonts w:eastAsia="Times New Roman"/>
      <w:b/>
      <w:bCs/>
      <w:sz w:val="36"/>
      <w:szCs w:val="24"/>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0" w:type="dxa"/>
        <w:bottom w:w="0" w:type="dxa"/>
        <w:right w:w="0"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0" w:type="dxa"/>
        <w:bottom w:w="0" w:type="dxa"/>
        <w:right w:w="0"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nanium.com/catalog/product/1002370" TargetMode="External"/><Relationship Id="rId18" Type="http://schemas.openxmlformats.org/officeDocument/2006/relationships/hyperlink" Target="http://elibrary.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fgosvo.ru/" TargetMode="External"/><Relationship Id="rId7" Type="http://schemas.openxmlformats.org/officeDocument/2006/relationships/footnotes" Target="footnotes.xml"/><Relationship Id="rId12" Type="http://schemas.openxmlformats.org/officeDocument/2006/relationships/hyperlink" Target="https://e.lanbook.com/book/32036" TargetMode="External"/><Relationship Id="rId17" Type="http://schemas.openxmlformats.org/officeDocument/2006/relationships/hyperlink" Target="https://znanium.com/catalog/product/39067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nanium.com/catalog/product/394279" TargetMode="External"/><Relationship Id="rId20" Type="http://schemas.openxmlformats.org/officeDocument/2006/relationships/hyperlink" Target="https://urai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49697"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znanium.com/catalog/product/1028487" TargetMode="External"/><Relationship Id="rId23" Type="http://schemas.openxmlformats.org/officeDocument/2006/relationships/hyperlink" Target="http://www.edu.ru" TargetMode="External"/><Relationship Id="rId10" Type="http://schemas.openxmlformats.org/officeDocument/2006/relationships/hyperlink" Target="https://urait.ru/bcode/446905" TargetMode="External"/><Relationship Id="rId19" Type="http://schemas.openxmlformats.org/officeDocument/2006/relationships/hyperlink" Target="https://e.lanbook.com/" TargetMode="External"/><Relationship Id="rId4" Type="http://schemas.openxmlformats.org/officeDocument/2006/relationships/styles" Target="styles.xml"/><Relationship Id="rId9" Type="http://schemas.openxmlformats.org/officeDocument/2006/relationships/hyperlink" Target="https://znanium.com/catalog/product/1003195" TargetMode="External"/><Relationship Id="rId14" Type="http://schemas.openxmlformats.org/officeDocument/2006/relationships/hyperlink" Target="https://znanium.com/catalog/product/344992" TargetMode="External"/><Relationship Id="rId22" Type="http://schemas.openxmlformats.org/officeDocument/2006/relationships/hyperlink" Target="http://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P2Dt1MTwJx24M3vwqXZ+3XS4dQ==">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8AC872-8684-4974-B157-36F5E828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8678</Words>
  <Characters>49466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0412_Chief</dc:creator>
  <cp:lastModifiedBy>Ульяна Андреевна Школьная</cp:lastModifiedBy>
  <cp:revision>2</cp:revision>
  <dcterms:created xsi:type="dcterms:W3CDTF">2026-03-11T06:30:00Z</dcterms:created>
  <dcterms:modified xsi:type="dcterms:W3CDTF">2026-03-11T06:30:00Z</dcterms:modified>
</cp:coreProperties>
</file>